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6D0" w:rsidRPr="00CB6580" w:rsidRDefault="00B676D0" w:rsidP="00B676D0">
      <w:pPr>
        <w:keepNext/>
        <w:outlineLvl w:val="0"/>
        <w:rPr>
          <w:b/>
          <w:bCs/>
          <w:szCs w:val="28"/>
        </w:rPr>
      </w:pPr>
      <w:r w:rsidRPr="00CB6580">
        <w:rPr>
          <w:b/>
          <w:bCs/>
          <w:szCs w:val="28"/>
        </w:rPr>
        <w:t xml:space="preserve">ОКРУЖНАЯ ИЗБИРАТЕЛЬНАЯ КОМИССИЯ </w:t>
      </w:r>
    </w:p>
    <w:p w:rsidR="00B676D0" w:rsidRPr="00CB6580" w:rsidRDefault="00B676D0" w:rsidP="00B676D0">
      <w:pPr>
        <w:keepNext/>
        <w:outlineLvl w:val="0"/>
        <w:rPr>
          <w:b/>
          <w:bCs/>
          <w:szCs w:val="28"/>
        </w:rPr>
      </w:pPr>
      <w:r w:rsidRPr="00CB6580">
        <w:rPr>
          <w:b/>
          <w:bCs/>
          <w:szCs w:val="28"/>
        </w:rPr>
        <w:t>ОДНОМАНДАТНОГО ИЗБИРАТЕЛЬНОГО ОКРУГА № 23</w:t>
      </w:r>
    </w:p>
    <w:p w:rsidR="0076122C" w:rsidRPr="00E65539" w:rsidRDefault="00B676D0" w:rsidP="00B676D0">
      <w:pPr>
        <w:spacing w:before="120"/>
        <w:rPr>
          <w:b/>
          <w:szCs w:val="20"/>
        </w:rPr>
      </w:pPr>
      <w:r w:rsidRPr="00CB6580">
        <w:rPr>
          <w:b/>
          <w:bCs/>
          <w:szCs w:val="28"/>
        </w:rPr>
        <w:t>ПО ВЫБОРАМ ДЕПУТАТОВ СМОЛЕНСКОЙ ОБЛАСТНОЙ ДУМЫ ШЕСТОГО СОЗЫВА</w:t>
      </w:r>
    </w:p>
    <w:p w:rsidR="00B676D0" w:rsidRDefault="00B676D0" w:rsidP="00B676D0">
      <w:pPr>
        <w:keepNext/>
        <w:outlineLvl w:val="0"/>
        <w:rPr>
          <w:b/>
          <w:bCs/>
          <w:szCs w:val="28"/>
        </w:rPr>
      </w:pPr>
    </w:p>
    <w:p w:rsidR="00B676D0" w:rsidRPr="00A517A5" w:rsidRDefault="00B676D0" w:rsidP="00B676D0">
      <w:pPr>
        <w:keepNext/>
        <w:outlineLvl w:val="0"/>
        <w:rPr>
          <w:b/>
          <w:bCs/>
          <w:szCs w:val="28"/>
        </w:rPr>
      </w:pPr>
      <w:r w:rsidRPr="00A517A5">
        <w:rPr>
          <w:b/>
          <w:bCs/>
          <w:szCs w:val="28"/>
        </w:rPr>
        <w:t>ПОСТАНОВЛЕНИЕ</w:t>
      </w:r>
    </w:p>
    <w:p w:rsidR="00B676D0" w:rsidRDefault="00B676D0" w:rsidP="00B676D0">
      <w:pPr>
        <w:jc w:val="both"/>
        <w:rPr>
          <w:szCs w:val="28"/>
        </w:rPr>
      </w:pPr>
    </w:p>
    <w:p w:rsidR="00B676D0" w:rsidRPr="00A517A5" w:rsidRDefault="00B676D0" w:rsidP="00B676D0">
      <w:pPr>
        <w:jc w:val="both"/>
        <w:rPr>
          <w:szCs w:val="28"/>
        </w:rPr>
      </w:pPr>
      <w:r>
        <w:rPr>
          <w:szCs w:val="28"/>
        </w:rPr>
        <w:t xml:space="preserve">09 июня </w:t>
      </w:r>
      <w:r w:rsidRPr="00A517A5">
        <w:rPr>
          <w:szCs w:val="28"/>
        </w:rPr>
        <w:t xml:space="preserve">2018 года                                                         </w:t>
      </w:r>
      <w:r>
        <w:rPr>
          <w:szCs w:val="28"/>
        </w:rPr>
        <w:t xml:space="preserve">        </w:t>
      </w:r>
      <w:r w:rsidRPr="00A517A5">
        <w:rPr>
          <w:szCs w:val="28"/>
        </w:rPr>
        <w:t xml:space="preserve">       </w:t>
      </w:r>
      <w:r>
        <w:rPr>
          <w:szCs w:val="28"/>
        </w:rPr>
        <w:t xml:space="preserve">              № 2/11-1</w:t>
      </w:r>
    </w:p>
    <w:p w:rsidR="0076122C" w:rsidRPr="00553F26" w:rsidRDefault="0076122C" w:rsidP="0076122C">
      <w:pPr>
        <w:ind w:right="4535"/>
        <w:jc w:val="both"/>
        <w:rPr>
          <w:szCs w:val="28"/>
        </w:rPr>
      </w:pPr>
    </w:p>
    <w:p w:rsidR="0076122C" w:rsidRPr="009149F4" w:rsidRDefault="009149F4" w:rsidP="009149F4">
      <w:pPr>
        <w:pStyle w:val="31"/>
        <w:tabs>
          <w:tab w:val="left" w:pos="8505"/>
        </w:tabs>
        <w:ind w:right="4252"/>
        <w:rPr>
          <w:b w:val="0"/>
          <w:i w:val="0"/>
          <w:sz w:val="28"/>
          <w:szCs w:val="28"/>
        </w:rPr>
      </w:pPr>
      <w:r>
        <w:rPr>
          <w:b w:val="0"/>
          <w:i w:val="0"/>
          <w:sz w:val="28"/>
          <w:szCs w:val="28"/>
        </w:rPr>
        <w:t xml:space="preserve">О создании </w:t>
      </w:r>
      <w:r w:rsidRPr="009149F4">
        <w:rPr>
          <w:b w:val="0"/>
          <w:i w:val="0"/>
          <w:sz w:val="28"/>
          <w:szCs w:val="28"/>
        </w:rPr>
        <w:t>рабочей группы по информационным спорам и иным вопросам информационного обеспечения выборов</w:t>
      </w:r>
      <w:r w:rsidR="00031B78" w:rsidRPr="001B31F4">
        <w:rPr>
          <w:b w:val="0"/>
          <w:i w:val="0"/>
          <w:sz w:val="28"/>
          <w:szCs w:val="28"/>
        </w:rPr>
        <w:t xml:space="preserve"> при </w:t>
      </w:r>
      <w:r w:rsidR="001B31F4" w:rsidRPr="001B31F4">
        <w:rPr>
          <w:b w:val="0"/>
          <w:i w:val="0"/>
          <w:sz w:val="28"/>
          <w:szCs w:val="28"/>
        </w:rPr>
        <w:t>окружн</w:t>
      </w:r>
      <w:r w:rsidR="001B31F4">
        <w:rPr>
          <w:b w:val="0"/>
          <w:i w:val="0"/>
          <w:sz w:val="28"/>
          <w:szCs w:val="28"/>
        </w:rPr>
        <w:t>ой</w:t>
      </w:r>
      <w:r w:rsidR="001B31F4" w:rsidRPr="001B31F4">
        <w:rPr>
          <w:b w:val="0"/>
          <w:i w:val="0"/>
          <w:sz w:val="28"/>
          <w:szCs w:val="28"/>
        </w:rPr>
        <w:t xml:space="preserve"> избирательн</w:t>
      </w:r>
      <w:r w:rsidR="001B31F4">
        <w:rPr>
          <w:b w:val="0"/>
          <w:i w:val="0"/>
          <w:sz w:val="28"/>
          <w:szCs w:val="28"/>
        </w:rPr>
        <w:t>ой</w:t>
      </w:r>
      <w:r w:rsidR="001B31F4" w:rsidRPr="001B31F4">
        <w:rPr>
          <w:b w:val="0"/>
          <w:i w:val="0"/>
          <w:sz w:val="28"/>
          <w:szCs w:val="28"/>
        </w:rPr>
        <w:t xml:space="preserve"> комисси</w:t>
      </w:r>
      <w:r w:rsidR="001B31F4">
        <w:rPr>
          <w:b w:val="0"/>
          <w:i w:val="0"/>
          <w:sz w:val="28"/>
          <w:szCs w:val="28"/>
        </w:rPr>
        <w:t>и</w:t>
      </w:r>
      <w:r w:rsidR="001B31F4" w:rsidRPr="001B31F4">
        <w:rPr>
          <w:b w:val="0"/>
          <w:i w:val="0"/>
          <w:sz w:val="28"/>
          <w:szCs w:val="28"/>
        </w:rPr>
        <w:t xml:space="preserve"> одномандатного избирательного округа № 23 по выборам депутатов Смоленской областной Думы шестого созыва</w:t>
      </w:r>
      <w:r>
        <w:rPr>
          <w:b w:val="0"/>
          <w:i w:val="0"/>
          <w:sz w:val="28"/>
          <w:szCs w:val="28"/>
        </w:rPr>
        <w:t xml:space="preserve">, назначении </w:t>
      </w:r>
      <w:r w:rsidRPr="009149F4">
        <w:rPr>
          <w:b w:val="0"/>
          <w:i w:val="0"/>
          <w:sz w:val="28"/>
          <w:szCs w:val="28"/>
        </w:rPr>
        <w:t>л</w:t>
      </w:r>
      <w:r>
        <w:rPr>
          <w:b w:val="0"/>
          <w:i w:val="0"/>
          <w:sz w:val="28"/>
          <w:szCs w:val="28"/>
        </w:rPr>
        <w:t xml:space="preserve">ица, ответственного за ввод </w:t>
      </w:r>
      <w:r w:rsidRPr="009149F4">
        <w:rPr>
          <w:b w:val="0"/>
          <w:i w:val="0"/>
          <w:sz w:val="28"/>
          <w:szCs w:val="28"/>
        </w:rPr>
        <w:t>информации в задачу «Агитация» ГАС «Выборы»</w:t>
      </w:r>
    </w:p>
    <w:p w:rsidR="0076122C" w:rsidRPr="00553F26" w:rsidRDefault="0076122C" w:rsidP="0076122C">
      <w:pPr>
        <w:ind w:right="4535"/>
        <w:jc w:val="both"/>
        <w:rPr>
          <w:szCs w:val="28"/>
        </w:rPr>
      </w:pPr>
    </w:p>
    <w:p w:rsidR="0076122C" w:rsidRDefault="009149F4" w:rsidP="00972BAC">
      <w:pPr>
        <w:spacing w:after="120"/>
        <w:ind w:right="-11" w:firstLine="720"/>
        <w:jc w:val="both"/>
      </w:pPr>
      <w:r w:rsidRPr="00DE00DD">
        <w:t xml:space="preserve">В соответствии </w:t>
      </w:r>
      <w:r>
        <w:t>с</w:t>
      </w:r>
      <w:r w:rsidRPr="00DE00DD">
        <w:t xml:space="preserve"> </w:t>
      </w:r>
      <w:r>
        <w:rPr>
          <w:bCs/>
        </w:rPr>
        <w:t xml:space="preserve">Регламентом </w:t>
      </w:r>
      <w:r w:rsidR="00972BAC">
        <w:rPr>
          <w:szCs w:val="28"/>
        </w:rPr>
        <w:t xml:space="preserve">использования Государственной автоматизированной системы Российской Федерации «Выборы» для </w:t>
      </w:r>
      <w:proofErr w:type="gramStart"/>
      <w:r w:rsidR="00972BAC">
        <w:rPr>
          <w:szCs w:val="28"/>
        </w:rPr>
        <w:t>контроля за</w:t>
      </w:r>
      <w:proofErr w:type="gramEnd"/>
      <w:r w:rsidR="00972BAC">
        <w:rPr>
          <w:szCs w:val="28"/>
        </w:rPr>
        <w:t xml:space="preserve"> соблюдением установленного порядка проведения предвыборной агитации, агитации при проведении референдума</w:t>
      </w:r>
      <w:r>
        <w:t xml:space="preserve">, утвержденного </w:t>
      </w:r>
      <w:r w:rsidRPr="00DE00DD">
        <w:t>постановлени</w:t>
      </w:r>
      <w:r>
        <w:t>ем</w:t>
      </w:r>
      <w:r w:rsidRPr="00DE00DD">
        <w:t xml:space="preserve"> </w:t>
      </w:r>
      <w:r w:rsidR="00972BAC">
        <w:rPr>
          <w:szCs w:val="28"/>
        </w:rPr>
        <w:t>Центральной избирательной комиссии от 14 февраля 2013 года № 161/1192-6</w:t>
      </w:r>
      <w:r>
        <w:t>,</w:t>
      </w:r>
      <w:r w:rsidRPr="009149F4">
        <w:rPr>
          <w:rFonts w:eastAsiaTheme="minorHAnsi"/>
          <w:b/>
          <w:color w:val="000000"/>
          <w:sz w:val="24"/>
          <w:lang w:eastAsia="en-US"/>
        </w:rPr>
        <w:t xml:space="preserve"> </w:t>
      </w:r>
      <w:r>
        <w:t>в</w:t>
      </w:r>
      <w:r w:rsidRPr="009149F4">
        <w:t xml:space="preserve"> целях реализации полномочий </w:t>
      </w:r>
      <w:r w:rsidR="00972BAC" w:rsidRPr="00972BAC">
        <w:t xml:space="preserve">окружной избирательной </w:t>
      </w:r>
      <w:proofErr w:type="gramStart"/>
      <w:r w:rsidR="00972BAC" w:rsidRPr="00972BAC">
        <w:t>комиссии одномандатного избирательного округа № 23 по выборам депутатов Смоленской областной Думы шестого созыва</w:t>
      </w:r>
      <w:r w:rsidR="00972BAC" w:rsidRPr="009149F4">
        <w:t xml:space="preserve"> </w:t>
      </w:r>
      <w:r w:rsidRPr="009149F4">
        <w:t xml:space="preserve">по контролю за соблюдением участниками избирательного процесса порядка и правил информирования избирателей, проведения предвыборной агитации при проведении </w:t>
      </w:r>
      <w:r w:rsidR="00972BAC" w:rsidRPr="00972BAC">
        <w:t>выборов депутатов Смоленской областной Думы шестого созыва</w:t>
      </w:r>
      <w:r w:rsidRPr="009149F4">
        <w:t xml:space="preserve">, а также организации целенаправленной работы по информационному обеспечению в </w:t>
      </w:r>
      <w:proofErr w:type="spellStart"/>
      <w:r w:rsidRPr="009149F4">
        <w:t>межвыборный</w:t>
      </w:r>
      <w:proofErr w:type="spellEnd"/>
      <w:r w:rsidRPr="009149F4">
        <w:t xml:space="preserve"> период о деятельности избирательной комиссии и разъясн</w:t>
      </w:r>
      <w:r>
        <w:t xml:space="preserve">ению законодательства о выборах, </w:t>
      </w:r>
      <w:r w:rsidR="00972BAC" w:rsidRPr="00CB6580">
        <w:rPr>
          <w:szCs w:val="20"/>
        </w:rPr>
        <w:t>окружн</w:t>
      </w:r>
      <w:r w:rsidR="00972BAC">
        <w:rPr>
          <w:szCs w:val="20"/>
        </w:rPr>
        <w:t>ая</w:t>
      </w:r>
      <w:r w:rsidR="00972BAC" w:rsidRPr="00CB6580">
        <w:rPr>
          <w:szCs w:val="20"/>
        </w:rPr>
        <w:t xml:space="preserve"> избирательн</w:t>
      </w:r>
      <w:r w:rsidR="00972BAC">
        <w:rPr>
          <w:szCs w:val="20"/>
        </w:rPr>
        <w:t>ая</w:t>
      </w:r>
      <w:r w:rsidR="00972BAC" w:rsidRPr="00CB6580">
        <w:rPr>
          <w:szCs w:val="20"/>
        </w:rPr>
        <w:t xml:space="preserve"> комисси</w:t>
      </w:r>
      <w:r w:rsidR="00972BAC">
        <w:rPr>
          <w:szCs w:val="20"/>
        </w:rPr>
        <w:t>я</w:t>
      </w:r>
      <w:proofErr w:type="gramEnd"/>
      <w:r w:rsidR="00972BAC" w:rsidRPr="00CB6580">
        <w:rPr>
          <w:szCs w:val="20"/>
        </w:rPr>
        <w:t xml:space="preserve"> одномандатного избирательного округа № 23</w:t>
      </w:r>
      <w:r w:rsidR="00972BAC" w:rsidRPr="003A5762">
        <w:rPr>
          <w:szCs w:val="20"/>
        </w:rPr>
        <w:t xml:space="preserve"> по выборам депутатов </w:t>
      </w:r>
      <w:r w:rsidR="00972BAC">
        <w:rPr>
          <w:szCs w:val="20"/>
        </w:rPr>
        <w:t>С</w:t>
      </w:r>
      <w:r w:rsidR="00972BAC" w:rsidRPr="003A5762">
        <w:rPr>
          <w:szCs w:val="20"/>
        </w:rPr>
        <w:t xml:space="preserve">моленской областной </w:t>
      </w:r>
      <w:r w:rsidR="00972BAC">
        <w:rPr>
          <w:szCs w:val="20"/>
        </w:rPr>
        <w:t>Д</w:t>
      </w:r>
      <w:r w:rsidR="00972BAC" w:rsidRPr="003A5762">
        <w:rPr>
          <w:szCs w:val="20"/>
        </w:rPr>
        <w:t>умы шестого созыва</w:t>
      </w:r>
    </w:p>
    <w:p w:rsidR="0076122C" w:rsidRDefault="0076122C" w:rsidP="0076122C">
      <w:pPr>
        <w:ind w:firstLine="720"/>
        <w:jc w:val="both"/>
      </w:pPr>
      <w:proofErr w:type="gramStart"/>
      <w:r>
        <w:rPr>
          <w:b/>
        </w:rPr>
        <w:t>п</w:t>
      </w:r>
      <w:proofErr w:type="gramEnd"/>
      <w:r>
        <w:rPr>
          <w:b/>
        </w:rPr>
        <w:t xml:space="preserve"> о с т а н о в л я е т:</w:t>
      </w:r>
    </w:p>
    <w:p w:rsidR="00031B78" w:rsidRDefault="00031B78" w:rsidP="00031B78">
      <w:pPr>
        <w:ind w:firstLine="720"/>
        <w:jc w:val="both"/>
      </w:pPr>
      <w:r>
        <w:t xml:space="preserve">1. Утвердить состав Рабочей группы по информационным спорам и иным вопросам информационного обеспечения выборов при </w:t>
      </w:r>
      <w:r w:rsidR="00F43541" w:rsidRPr="00F43541">
        <w:t>окружной избирательной комиссии одномандатного избирательного округа № 23 по выборам депутатов Смоленской областной Думы шестого созыва</w:t>
      </w:r>
      <w:r w:rsidRPr="009149F4">
        <w:t xml:space="preserve"> </w:t>
      </w:r>
      <w:r>
        <w:t>(приложение № 1).</w:t>
      </w:r>
    </w:p>
    <w:p w:rsidR="00031B78" w:rsidRDefault="00031B78" w:rsidP="00031B78">
      <w:pPr>
        <w:ind w:firstLine="720"/>
        <w:jc w:val="both"/>
      </w:pPr>
      <w:r>
        <w:t xml:space="preserve">2. Утвердить Положение о Рабочей группе по информационным спорам и иным вопросам информационного обеспечения выборов при </w:t>
      </w:r>
      <w:bookmarkStart w:id="0" w:name="_GoBack"/>
      <w:r w:rsidR="00087AC5" w:rsidRPr="00087AC5">
        <w:lastRenderedPageBreak/>
        <w:t>окружной избирательной комиссии одномандатного избирательного округа № 23 по выборам депутатов Смоленской областной Думы шестого созыва</w:t>
      </w:r>
      <w:bookmarkEnd w:id="0"/>
      <w:r w:rsidRPr="009149F4">
        <w:t xml:space="preserve"> </w:t>
      </w:r>
      <w:r>
        <w:t>(приложение № 2).</w:t>
      </w:r>
    </w:p>
    <w:p w:rsidR="00031B78" w:rsidRDefault="00031B78" w:rsidP="00E429F3">
      <w:pPr>
        <w:ind w:firstLine="567"/>
        <w:jc w:val="both"/>
      </w:pPr>
      <w:r>
        <w:t xml:space="preserve">3. Назначить </w:t>
      </w:r>
      <w:r w:rsidR="00087AC5">
        <w:t>Краснову Галину Александровну</w:t>
      </w:r>
      <w:r>
        <w:t xml:space="preserve">, председателя </w:t>
      </w:r>
      <w:r w:rsidR="00087AC5" w:rsidRPr="00087AC5">
        <w:t>окружной избирательной комиссии одномандатного избирательного округа № 23 по выборам депутатов Смоленской областной Думы шестого созыва</w:t>
      </w:r>
      <w:r w:rsidR="00087AC5" w:rsidRPr="009149F4">
        <w:t xml:space="preserve"> </w:t>
      </w:r>
      <w:r w:rsidRPr="009149F4">
        <w:t>ответственным</w:t>
      </w:r>
      <w:r w:rsidRPr="00031B78">
        <w:t xml:space="preserve"> за ввод информации в задачу «Агитация» ГАС «Выборы»</w:t>
      </w:r>
      <w:r>
        <w:t>.</w:t>
      </w:r>
    </w:p>
    <w:p w:rsidR="00393E23" w:rsidRPr="00E429F3" w:rsidRDefault="00031B78" w:rsidP="00E429F3">
      <w:pPr>
        <w:pStyle w:val="Default"/>
        <w:ind w:firstLine="567"/>
        <w:jc w:val="both"/>
        <w:rPr>
          <w:rFonts w:eastAsia="Times New Roman"/>
          <w:color w:val="auto"/>
          <w:sz w:val="28"/>
          <w:lang w:eastAsia="ru-RU"/>
        </w:rPr>
      </w:pPr>
      <w:r w:rsidRPr="00E429F3">
        <w:rPr>
          <w:rFonts w:eastAsia="Times New Roman"/>
          <w:color w:val="auto"/>
          <w:sz w:val="28"/>
          <w:lang w:eastAsia="ru-RU"/>
        </w:rPr>
        <w:t xml:space="preserve">4. Определить, что полномочия лица, установленные пунктом 3 настоящего постановления, распространяются на правоотношения при подготовке и проведении выборов </w:t>
      </w:r>
      <w:r w:rsidR="00087AC5" w:rsidRPr="00E429F3">
        <w:rPr>
          <w:rFonts w:eastAsia="Times New Roman"/>
          <w:color w:val="auto"/>
          <w:sz w:val="28"/>
          <w:lang w:eastAsia="ru-RU"/>
        </w:rPr>
        <w:t>депутатов Смоленской областной Думы шестого созыва</w:t>
      </w:r>
      <w:r w:rsidR="00E429F3">
        <w:rPr>
          <w:rFonts w:eastAsia="Times New Roman"/>
          <w:color w:val="auto"/>
          <w:sz w:val="28"/>
          <w:lang w:eastAsia="ru-RU"/>
        </w:rPr>
        <w:t xml:space="preserve"> в </w:t>
      </w:r>
      <w:r w:rsidR="00217376" w:rsidRPr="00E429F3">
        <w:rPr>
          <w:rFonts w:eastAsia="Times New Roman"/>
          <w:color w:val="auto"/>
          <w:sz w:val="28"/>
          <w:lang w:eastAsia="ru-RU"/>
        </w:rPr>
        <w:t xml:space="preserve">части территории муниципального образования «Вяземский район» Смоленской области, включающей: территории следующих муниципальных образований: </w:t>
      </w:r>
      <w:proofErr w:type="gramStart"/>
      <w:r w:rsidR="00217376" w:rsidRPr="00E429F3">
        <w:rPr>
          <w:rFonts w:eastAsia="Times New Roman"/>
          <w:color w:val="auto"/>
          <w:sz w:val="28"/>
          <w:lang w:eastAsia="ru-RU"/>
        </w:rPr>
        <w:t>Андрейковское сельское поселение Вяземского района Смоленской области</w:t>
      </w:r>
      <w:r w:rsidR="002D1468">
        <w:rPr>
          <w:rFonts w:eastAsia="Times New Roman"/>
          <w:color w:val="auto"/>
          <w:sz w:val="28"/>
          <w:lang w:eastAsia="ru-RU"/>
        </w:rPr>
        <w:t>,</w:t>
      </w:r>
      <w:r w:rsidR="00217376" w:rsidRPr="00E429F3">
        <w:rPr>
          <w:rFonts w:eastAsia="Times New Roman"/>
          <w:color w:val="auto"/>
          <w:sz w:val="28"/>
          <w:lang w:eastAsia="ru-RU"/>
        </w:rPr>
        <w:t xml:space="preserve"> Вязьма-Брянское сельское поселение Вяземского района Смоленской области</w:t>
      </w:r>
      <w:r w:rsidR="002D1468">
        <w:rPr>
          <w:rFonts w:eastAsia="Times New Roman"/>
          <w:color w:val="auto"/>
          <w:sz w:val="28"/>
          <w:lang w:eastAsia="ru-RU"/>
        </w:rPr>
        <w:t>,</w:t>
      </w:r>
      <w:r w:rsidR="00217376" w:rsidRPr="00E429F3">
        <w:rPr>
          <w:rFonts w:eastAsia="Times New Roman"/>
          <w:color w:val="auto"/>
          <w:sz w:val="28"/>
          <w:lang w:eastAsia="ru-RU"/>
        </w:rPr>
        <w:t xml:space="preserve"> Кайдаковское сельское поселение Вяземского района Смоленской области</w:t>
      </w:r>
      <w:r w:rsidR="002D1468">
        <w:rPr>
          <w:rFonts w:eastAsia="Times New Roman"/>
          <w:color w:val="auto"/>
          <w:sz w:val="28"/>
          <w:lang w:eastAsia="ru-RU"/>
        </w:rPr>
        <w:t>,</w:t>
      </w:r>
      <w:r w:rsidR="00217376" w:rsidRPr="00E429F3">
        <w:rPr>
          <w:rFonts w:eastAsia="Times New Roman"/>
          <w:color w:val="auto"/>
          <w:sz w:val="28"/>
          <w:lang w:eastAsia="ru-RU"/>
        </w:rPr>
        <w:t xml:space="preserve"> </w:t>
      </w:r>
      <w:r w:rsidR="00217376" w:rsidRPr="00E429F3">
        <w:rPr>
          <w:sz w:val="28"/>
        </w:rPr>
        <w:t>Новосельское сельское поселение Вяземского района Смоленской области</w:t>
      </w:r>
      <w:r w:rsidR="002D1468">
        <w:rPr>
          <w:sz w:val="28"/>
        </w:rPr>
        <w:t>,</w:t>
      </w:r>
      <w:r w:rsidR="00217376" w:rsidRPr="00E429F3">
        <w:rPr>
          <w:sz w:val="28"/>
        </w:rPr>
        <w:t xml:space="preserve"> </w:t>
      </w:r>
      <w:r w:rsidR="00217376" w:rsidRPr="00E429F3">
        <w:rPr>
          <w:rFonts w:eastAsia="Times New Roman"/>
          <w:color w:val="auto"/>
          <w:sz w:val="28"/>
          <w:lang w:eastAsia="ru-RU"/>
        </w:rPr>
        <w:t>Семлевское сельское поселение Вяземского района Смоленской области</w:t>
      </w:r>
      <w:r w:rsidR="002D1468">
        <w:rPr>
          <w:rFonts w:eastAsia="Times New Roman"/>
          <w:color w:val="auto"/>
          <w:sz w:val="28"/>
          <w:lang w:eastAsia="ru-RU"/>
        </w:rPr>
        <w:t>,</w:t>
      </w:r>
      <w:r w:rsidR="00217376" w:rsidRPr="00E429F3">
        <w:rPr>
          <w:rFonts w:eastAsia="Times New Roman"/>
          <w:color w:val="auto"/>
          <w:sz w:val="28"/>
          <w:lang w:eastAsia="ru-RU"/>
        </w:rPr>
        <w:t xml:space="preserve"> Степаниковское сельское поселение Вяземского района Смоленской области</w:t>
      </w:r>
      <w:r w:rsidR="002D1468">
        <w:rPr>
          <w:rFonts w:eastAsia="Times New Roman"/>
          <w:color w:val="auto"/>
          <w:sz w:val="28"/>
          <w:lang w:eastAsia="ru-RU"/>
        </w:rPr>
        <w:t>,</w:t>
      </w:r>
      <w:r w:rsidR="00217376" w:rsidRPr="00E429F3">
        <w:rPr>
          <w:rFonts w:eastAsia="Times New Roman"/>
          <w:color w:val="auto"/>
          <w:sz w:val="28"/>
          <w:lang w:eastAsia="ru-RU"/>
        </w:rPr>
        <w:t xml:space="preserve"> Тумановское сельское поселение Вяземского района Смоленской области</w:t>
      </w:r>
      <w:r w:rsidR="002D1468">
        <w:rPr>
          <w:rFonts w:eastAsia="Times New Roman"/>
          <w:color w:val="auto"/>
          <w:sz w:val="28"/>
          <w:lang w:eastAsia="ru-RU"/>
        </w:rPr>
        <w:t>,</w:t>
      </w:r>
      <w:r w:rsidR="00217376" w:rsidRPr="00E429F3">
        <w:rPr>
          <w:rFonts w:eastAsia="Times New Roman"/>
          <w:color w:val="auto"/>
          <w:sz w:val="28"/>
          <w:lang w:eastAsia="ru-RU"/>
        </w:rPr>
        <w:t xml:space="preserve"> </w:t>
      </w:r>
      <w:r w:rsidR="00393E23" w:rsidRPr="00E429F3">
        <w:rPr>
          <w:rFonts w:eastAsia="Times New Roman"/>
          <w:color w:val="auto"/>
          <w:sz w:val="28"/>
          <w:lang w:eastAsia="ru-RU"/>
        </w:rPr>
        <w:t>часть территории города Вязьмы Вяземского городского поселения Вяземского района Смоленской области</w:t>
      </w:r>
      <w:proofErr w:type="gramEnd"/>
      <w:r w:rsidR="00393E23" w:rsidRPr="00E429F3">
        <w:rPr>
          <w:rFonts w:eastAsia="Times New Roman"/>
          <w:color w:val="auto"/>
          <w:sz w:val="28"/>
          <w:lang w:eastAsia="ru-RU"/>
        </w:rPr>
        <w:t xml:space="preserve">, </w:t>
      </w:r>
      <w:proofErr w:type="gramStart"/>
      <w:r w:rsidR="00393E23" w:rsidRPr="00E429F3">
        <w:rPr>
          <w:rFonts w:eastAsia="Times New Roman"/>
          <w:color w:val="auto"/>
          <w:sz w:val="28"/>
          <w:lang w:eastAsia="ru-RU"/>
        </w:rPr>
        <w:t xml:space="preserve">включающей: улицы Алексеевская, 1-я, 2-я </w:t>
      </w:r>
      <w:proofErr w:type="spellStart"/>
      <w:r w:rsidR="00393E23" w:rsidRPr="00E429F3">
        <w:rPr>
          <w:rFonts w:eastAsia="Times New Roman"/>
          <w:color w:val="auto"/>
          <w:sz w:val="28"/>
          <w:lang w:eastAsia="ru-RU"/>
        </w:rPr>
        <w:t>Бозня</w:t>
      </w:r>
      <w:proofErr w:type="spellEnd"/>
      <w:r w:rsidR="00393E23" w:rsidRPr="00E429F3">
        <w:rPr>
          <w:rFonts w:eastAsia="Times New Roman"/>
          <w:color w:val="auto"/>
          <w:sz w:val="28"/>
          <w:lang w:eastAsia="ru-RU"/>
        </w:rPr>
        <w:t xml:space="preserve">, Буденного, Киселева, </w:t>
      </w:r>
      <w:proofErr w:type="spellStart"/>
      <w:r w:rsidR="00393E23" w:rsidRPr="00E429F3">
        <w:rPr>
          <w:rFonts w:eastAsia="Times New Roman"/>
          <w:color w:val="auto"/>
          <w:sz w:val="28"/>
          <w:lang w:eastAsia="ru-RU"/>
        </w:rPr>
        <w:t>Котлино</w:t>
      </w:r>
      <w:proofErr w:type="spellEnd"/>
      <w:r w:rsidR="00393E23" w:rsidRPr="00E429F3">
        <w:rPr>
          <w:rFonts w:eastAsia="Times New Roman"/>
          <w:color w:val="auto"/>
          <w:sz w:val="28"/>
          <w:lang w:eastAsia="ru-RU"/>
        </w:rPr>
        <w:t xml:space="preserve">, </w:t>
      </w:r>
      <w:proofErr w:type="spellStart"/>
      <w:r w:rsidR="00393E23" w:rsidRPr="00E429F3">
        <w:rPr>
          <w:rFonts w:eastAsia="Times New Roman"/>
          <w:color w:val="auto"/>
          <w:sz w:val="28"/>
          <w:lang w:eastAsia="ru-RU"/>
        </w:rPr>
        <w:t>Лобозова</w:t>
      </w:r>
      <w:proofErr w:type="spellEnd"/>
      <w:r w:rsidR="00393E23" w:rsidRPr="00E429F3">
        <w:rPr>
          <w:rFonts w:eastAsia="Times New Roman"/>
          <w:color w:val="auto"/>
          <w:sz w:val="28"/>
          <w:lang w:eastAsia="ru-RU"/>
        </w:rPr>
        <w:t xml:space="preserve">, Молодежная, Московская, Новая </w:t>
      </w:r>
      <w:proofErr w:type="spellStart"/>
      <w:r w:rsidR="00393E23" w:rsidRPr="00E429F3">
        <w:rPr>
          <w:rFonts w:eastAsia="Times New Roman"/>
          <w:color w:val="auto"/>
          <w:sz w:val="28"/>
          <w:lang w:eastAsia="ru-RU"/>
        </w:rPr>
        <w:t>Бозня</w:t>
      </w:r>
      <w:proofErr w:type="spellEnd"/>
      <w:r w:rsidR="00393E23" w:rsidRPr="00E429F3">
        <w:rPr>
          <w:rFonts w:eastAsia="Times New Roman"/>
          <w:color w:val="auto"/>
          <w:sz w:val="28"/>
          <w:lang w:eastAsia="ru-RU"/>
        </w:rPr>
        <w:t>, Панино, Поворотная (с дома № 1 по дом № 44), 1-я Садо</w:t>
      </w:r>
      <w:r w:rsidR="00C5649C">
        <w:rPr>
          <w:rFonts w:eastAsia="Times New Roman"/>
          <w:color w:val="auto"/>
          <w:sz w:val="28"/>
          <w:lang w:eastAsia="ru-RU"/>
        </w:rPr>
        <w:t>вая, Шолохова, Юбилейная, Южная,</w:t>
      </w:r>
      <w:r w:rsidR="00393E23" w:rsidRPr="00E429F3">
        <w:rPr>
          <w:rFonts w:eastAsia="Times New Roman"/>
          <w:color w:val="auto"/>
          <w:sz w:val="28"/>
          <w:lang w:eastAsia="ru-RU"/>
        </w:rPr>
        <w:t xml:space="preserve"> переулок 1-й </w:t>
      </w:r>
      <w:proofErr w:type="spellStart"/>
      <w:r w:rsidR="00393E23" w:rsidRPr="00E429F3">
        <w:rPr>
          <w:rFonts w:eastAsia="Times New Roman"/>
          <w:color w:val="auto"/>
          <w:sz w:val="28"/>
          <w:lang w:eastAsia="ru-RU"/>
        </w:rPr>
        <w:t>Бозни</w:t>
      </w:r>
      <w:proofErr w:type="spellEnd"/>
      <w:r w:rsidR="00C5649C">
        <w:rPr>
          <w:rFonts w:eastAsia="Times New Roman"/>
          <w:color w:val="auto"/>
          <w:sz w:val="28"/>
          <w:lang w:eastAsia="ru-RU"/>
        </w:rPr>
        <w:t>,</w:t>
      </w:r>
      <w:r w:rsidR="00393E23" w:rsidRPr="00E429F3">
        <w:rPr>
          <w:rFonts w:eastAsia="Times New Roman"/>
          <w:color w:val="auto"/>
          <w:sz w:val="28"/>
          <w:lang w:eastAsia="ru-RU"/>
        </w:rPr>
        <w:t xml:space="preserve"> тупик 2-й </w:t>
      </w:r>
      <w:proofErr w:type="spellStart"/>
      <w:r w:rsidR="00393E23" w:rsidRPr="00E429F3">
        <w:rPr>
          <w:rFonts w:eastAsia="Times New Roman"/>
          <w:color w:val="auto"/>
          <w:sz w:val="28"/>
          <w:lang w:eastAsia="ru-RU"/>
        </w:rPr>
        <w:t>Бозни</w:t>
      </w:r>
      <w:proofErr w:type="spellEnd"/>
      <w:r w:rsidR="00C5649C">
        <w:rPr>
          <w:rFonts w:eastAsia="Times New Roman"/>
          <w:color w:val="auto"/>
          <w:sz w:val="28"/>
          <w:lang w:eastAsia="ru-RU"/>
        </w:rPr>
        <w:t>,</w:t>
      </w:r>
      <w:r w:rsidR="00393E23" w:rsidRPr="00E429F3">
        <w:rPr>
          <w:rFonts w:eastAsia="Times New Roman"/>
          <w:color w:val="auto"/>
          <w:sz w:val="28"/>
          <w:lang w:eastAsia="ru-RU"/>
        </w:rPr>
        <w:t xml:space="preserve"> поселок Кирпичного завода в/ч 48886</w:t>
      </w:r>
      <w:r w:rsidR="00C5649C">
        <w:rPr>
          <w:rFonts w:eastAsia="Times New Roman"/>
          <w:color w:val="auto"/>
          <w:sz w:val="28"/>
          <w:lang w:eastAsia="ru-RU"/>
        </w:rPr>
        <w:t>,</w:t>
      </w:r>
      <w:r w:rsidR="00393E23" w:rsidRPr="00E429F3">
        <w:rPr>
          <w:rFonts w:eastAsia="Times New Roman"/>
          <w:color w:val="auto"/>
          <w:sz w:val="28"/>
          <w:lang w:eastAsia="ru-RU"/>
        </w:rPr>
        <w:t xml:space="preserve"> в границах части муниципального образования «Гагаринский район» Смоленской области, включающей Серго-Ивановское сельское поселение Гагаринского района Смоленской области</w:t>
      </w:r>
      <w:r w:rsidR="00C5649C">
        <w:rPr>
          <w:rFonts w:eastAsia="Times New Roman"/>
          <w:color w:val="auto"/>
          <w:sz w:val="28"/>
          <w:lang w:eastAsia="ru-RU"/>
        </w:rPr>
        <w:t>,</w:t>
      </w:r>
      <w:r w:rsidR="00393E23" w:rsidRPr="00E429F3">
        <w:rPr>
          <w:rFonts w:eastAsia="Times New Roman"/>
          <w:color w:val="auto"/>
          <w:sz w:val="28"/>
          <w:lang w:eastAsia="ru-RU"/>
        </w:rPr>
        <w:t xml:space="preserve"> муниципального образования «Темкинский район</w:t>
      </w:r>
      <w:proofErr w:type="gramEnd"/>
      <w:r w:rsidR="00393E23" w:rsidRPr="00E429F3">
        <w:rPr>
          <w:rFonts w:eastAsia="Times New Roman"/>
          <w:color w:val="auto"/>
          <w:sz w:val="28"/>
          <w:lang w:eastAsia="ru-RU"/>
        </w:rPr>
        <w:t>» Смоленской области</w:t>
      </w:r>
      <w:r w:rsidR="00C5649C">
        <w:rPr>
          <w:rFonts w:eastAsia="Times New Roman"/>
          <w:color w:val="auto"/>
          <w:sz w:val="28"/>
          <w:lang w:eastAsia="ru-RU"/>
        </w:rPr>
        <w:t>.</w:t>
      </w:r>
      <w:r w:rsidR="00393E23" w:rsidRPr="00E429F3">
        <w:rPr>
          <w:rFonts w:eastAsia="Times New Roman"/>
          <w:color w:val="auto"/>
          <w:sz w:val="28"/>
          <w:lang w:eastAsia="ru-RU"/>
        </w:rPr>
        <w:t xml:space="preserve"> </w:t>
      </w:r>
    </w:p>
    <w:p w:rsidR="00031B78" w:rsidRDefault="00031B78" w:rsidP="00031B78">
      <w:pPr>
        <w:ind w:firstLine="720"/>
        <w:jc w:val="both"/>
      </w:pPr>
      <w:r>
        <w:t>5. Направить настоящее постановление в избирательную комиссию Смоленской области.</w:t>
      </w:r>
    </w:p>
    <w:p w:rsidR="00031B78" w:rsidRDefault="00031B78" w:rsidP="00031B78">
      <w:pPr>
        <w:ind w:firstLine="720"/>
        <w:jc w:val="both"/>
      </w:pPr>
    </w:p>
    <w:p w:rsidR="002D1468" w:rsidRDefault="002D1468" w:rsidP="00031B78">
      <w:pPr>
        <w:ind w:firstLine="720"/>
        <w:jc w:val="both"/>
      </w:pPr>
    </w:p>
    <w:p w:rsidR="000908FB" w:rsidRDefault="000908FB" w:rsidP="000908FB">
      <w:pPr>
        <w:widowControl w:val="0"/>
        <w:jc w:val="both"/>
        <w:rPr>
          <w:b/>
          <w:bCs/>
          <w:szCs w:val="28"/>
        </w:rPr>
      </w:pPr>
      <w:r w:rsidRPr="00BB29F9">
        <w:rPr>
          <w:bCs/>
          <w:szCs w:val="28"/>
        </w:rPr>
        <w:t xml:space="preserve">Председатель </w:t>
      </w:r>
      <w:r w:rsidRPr="00D2429A">
        <w:rPr>
          <w:bCs/>
          <w:szCs w:val="28"/>
        </w:rPr>
        <w:t xml:space="preserve">комиссии </w:t>
      </w:r>
      <w:r w:rsidRPr="00BB29F9">
        <w:rPr>
          <w:b/>
          <w:bCs/>
          <w:szCs w:val="28"/>
        </w:rPr>
        <w:t xml:space="preserve">                          </w:t>
      </w:r>
      <w:r>
        <w:rPr>
          <w:b/>
          <w:bCs/>
          <w:szCs w:val="28"/>
        </w:rPr>
        <w:t xml:space="preserve">                                    </w:t>
      </w:r>
      <w:r w:rsidRPr="00BB29F9">
        <w:rPr>
          <w:b/>
          <w:bCs/>
          <w:szCs w:val="28"/>
        </w:rPr>
        <w:t xml:space="preserve">  </w:t>
      </w:r>
      <w:r w:rsidRPr="00D2429A">
        <w:rPr>
          <w:b/>
          <w:bCs/>
          <w:szCs w:val="28"/>
        </w:rPr>
        <w:t>Г. А. Краснова</w:t>
      </w:r>
    </w:p>
    <w:p w:rsidR="000908FB" w:rsidRPr="00BB29F9" w:rsidRDefault="000908FB" w:rsidP="000908FB">
      <w:pPr>
        <w:widowControl w:val="0"/>
        <w:jc w:val="both"/>
        <w:rPr>
          <w:b/>
          <w:bCs/>
          <w:szCs w:val="28"/>
        </w:rPr>
      </w:pPr>
    </w:p>
    <w:p w:rsidR="000908FB" w:rsidRPr="00587A19" w:rsidRDefault="000908FB" w:rsidP="000908FB">
      <w:pPr>
        <w:widowControl w:val="0"/>
        <w:ind w:firstLine="720"/>
        <w:jc w:val="both"/>
        <w:rPr>
          <w:b/>
          <w:bCs/>
          <w:sz w:val="18"/>
          <w:szCs w:val="18"/>
        </w:rPr>
      </w:pPr>
    </w:p>
    <w:p w:rsidR="000908FB" w:rsidRDefault="000908FB" w:rsidP="000908FB">
      <w:pPr>
        <w:widowControl w:val="0"/>
        <w:jc w:val="both"/>
        <w:rPr>
          <w:b/>
          <w:bCs/>
          <w:szCs w:val="28"/>
        </w:rPr>
      </w:pPr>
      <w:r w:rsidRPr="00BB29F9">
        <w:rPr>
          <w:bCs/>
          <w:szCs w:val="28"/>
        </w:rPr>
        <w:t xml:space="preserve">Секретарь комиссии                                 </w:t>
      </w:r>
      <w:r>
        <w:rPr>
          <w:bCs/>
          <w:szCs w:val="28"/>
        </w:rPr>
        <w:t xml:space="preserve">                       </w:t>
      </w:r>
      <w:r w:rsidRPr="00BB29F9">
        <w:rPr>
          <w:bCs/>
          <w:szCs w:val="28"/>
        </w:rPr>
        <w:t xml:space="preserve">             </w:t>
      </w:r>
      <w:r>
        <w:rPr>
          <w:b/>
          <w:bCs/>
          <w:szCs w:val="28"/>
        </w:rPr>
        <w:t>Т.В. Правдик</w:t>
      </w:r>
    </w:p>
    <w:p w:rsidR="000908FB" w:rsidRDefault="000908FB" w:rsidP="00031B78">
      <w:pPr>
        <w:spacing w:before="240" w:after="60"/>
        <w:jc w:val="left"/>
        <w:outlineLvl w:val="5"/>
        <w:rPr>
          <w:b/>
          <w:bCs/>
          <w:szCs w:val="28"/>
        </w:rPr>
      </w:pPr>
      <w:r>
        <w:rPr>
          <w:b/>
          <w:bCs/>
          <w:szCs w:val="28"/>
        </w:rPr>
        <w:br w:type="page"/>
      </w:r>
    </w:p>
    <w:p w:rsidR="000908FB" w:rsidRPr="00B101CA" w:rsidRDefault="000908FB" w:rsidP="000908FB">
      <w:pPr>
        <w:keepNext/>
        <w:ind w:left="5103" w:right="-55"/>
        <w:jc w:val="both"/>
        <w:outlineLvl w:val="3"/>
        <w:rPr>
          <w:rFonts w:ascii="Times New Roman CYR" w:hAnsi="Times New Roman CYR"/>
        </w:rPr>
      </w:pPr>
      <w:r w:rsidRPr="00B101CA">
        <w:rPr>
          <w:rFonts w:ascii="Times New Roman CYR" w:hAnsi="Times New Roman CYR"/>
        </w:rPr>
        <w:lastRenderedPageBreak/>
        <w:t>Приложение 1</w:t>
      </w:r>
    </w:p>
    <w:p w:rsidR="000908FB" w:rsidRPr="002E26CF" w:rsidRDefault="000908FB" w:rsidP="000908FB">
      <w:pPr>
        <w:tabs>
          <w:tab w:val="left" w:pos="4395"/>
        </w:tabs>
        <w:ind w:left="5103"/>
        <w:jc w:val="both"/>
        <w:rPr>
          <w:rFonts w:ascii="Times New Roman CYR" w:hAnsi="Times New Roman CYR"/>
          <w:szCs w:val="20"/>
        </w:rPr>
      </w:pPr>
      <w:r w:rsidRPr="00B101CA">
        <w:rPr>
          <w:rFonts w:ascii="Times New Roman CYR" w:hAnsi="Times New Roman CYR"/>
          <w:szCs w:val="20"/>
        </w:rPr>
        <w:t>к постановлению</w:t>
      </w:r>
      <w:r>
        <w:rPr>
          <w:rFonts w:ascii="Times New Roman CYR" w:hAnsi="Times New Roman CYR"/>
          <w:szCs w:val="20"/>
        </w:rPr>
        <w:t xml:space="preserve"> </w:t>
      </w:r>
      <w:r w:rsidRPr="002E26CF">
        <w:rPr>
          <w:rFonts w:ascii="Times New Roman CYR" w:hAnsi="Times New Roman CYR"/>
          <w:szCs w:val="20"/>
        </w:rPr>
        <w:t>окружн</w:t>
      </w:r>
      <w:r>
        <w:rPr>
          <w:rFonts w:ascii="Times New Roman CYR" w:hAnsi="Times New Roman CYR"/>
          <w:szCs w:val="20"/>
        </w:rPr>
        <w:t xml:space="preserve">ой </w:t>
      </w:r>
      <w:r w:rsidRPr="002E26CF">
        <w:rPr>
          <w:rFonts w:ascii="Times New Roman CYR" w:hAnsi="Times New Roman CYR"/>
          <w:szCs w:val="20"/>
        </w:rPr>
        <w:t>избирательн</w:t>
      </w:r>
      <w:r>
        <w:rPr>
          <w:rFonts w:ascii="Times New Roman CYR" w:hAnsi="Times New Roman CYR"/>
          <w:szCs w:val="20"/>
        </w:rPr>
        <w:t>ой</w:t>
      </w:r>
      <w:r w:rsidRPr="002E26CF">
        <w:rPr>
          <w:rFonts w:ascii="Times New Roman CYR" w:hAnsi="Times New Roman CYR"/>
          <w:szCs w:val="20"/>
        </w:rPr>
        <w:t xml:space="preserve"> комисси</w:t>
      </w:r>
      <w:r>
        <w:rPr>
          <w:rFonts w:ascii="Times New Roman CYR" w:hAnsi="Times New Roman CYR"/>
          <w:szCs w:val="20"/>
        </w:rPr>
        <w:t xml:space="preserve">и </w:t>
      </w:r>
      <w:r w:rsidRPr="002E26CF">
        <w:rPr>
          <w:rFonts w:ascii="Times New Roman CYR" w:hAnsi="Times New Roman CYR"/>
          <w:szCs w:val="20"/>
        </w:rPr>
        <w:t>одномандатного избирательного округа № 23</w:t>
      </w:r>
      <w:r>
        <w:rPr>
          <w:rFonts w:ascii="Times New Roman CYR" w:hAnsi="Times New Roman CYR"/>
          <w:szCs w:val="20"/>
        </w:rPr>
        <w:t xml:space="preserve"> </w:t>
      </w:r>
      <w:r w:rsidRPr="002E26CF">
        <w:rPr>
          <w:rFonts w:ascii="Times New Roman CYR" w:hAnsi="Times New Roman CYR"/>
          <w:szCs w:val="20"/>
        </w:rPr>
        <w:t xml:space="preserve">по выборам депутатов </w:t>
      </w:r>
      <w:r>
        <w:rPr>
          <w:rFonts w:ascii="Times New Roman CYR" w:hAnsi="Times New Roman CYR"/>
          <w:szCs w:val="20"/>
        </w:rPr>
        <w:t>С</w:t>
      </w:r>
      <w:r w:rsidRPr="002E26CF">
        <w:rPr>
          <w:rFonts w:ascii="Times New Roman CYR" w:hAnsi="Times New Roman CYR"/>
          <w:szCs w:val="20"/>
        </w:rPr>
        <w:t xml:space="preserve">моленской областной </w:t>
      </w:r>
      <w:r>
        <w:rPr>
          <w:rFonts w:ascii="Times New Roman CYR" w:hAnsi="Times New Roman CYR"/>
          <w:szCs w:val="20"/>
        </w:rPr>
        <w:t>Д</w:t>
      </w:r>
      <w:r w:rsidRPr="002E26CF">
        <w:rPr>
          <w:rFonts w:ascii="Times New Roman CYR" w:hAnsi="Times New Roman CYR"/>
          <w:szCs w:val="20"/>
        </w:rPr>
        <w:t>умы шестого созыва</w:t>
      </w:r>
    </w:p>
    <w:p w:rsidR="0025165E" w:rsidRDefault="000908FB" w:rsidP="000908FB">
      <w:pPr>
        <w:ind w:left="5103"/>
        <w:jc w:val="both"/>
      </w:pPr>
      <w:r w:rsidRPr="00B101CA">
        <w:rPr>
          <w:rFonts w:ascii="Times New Roman CYR" w:hAnsi="Times New Roman CYR"/>
          <w:szCs w:val="20"/>
        </w:rPr>
        <w:t xml:space="preserve">от </w:t>
      </w:r>
      <w:r>
        <w:rPr>
          <w:rFonts w:ascii="Times New Roman CYR" w:hAnsi="Times New Roman CYR"/>
          <w:szCs w:val="20"/>
        </w:rPr>
        <w:t>09</w:t>
      </w:r>
      <w:r w:rsidRPr="00B101CA">
        <w:rPr>
          <w:rFonts w:ascii="Times New Roman CYR" w:hAnsi="Times New Roman CYR"/>
          <w:szCs w:val="20"/>
        </w:rPr>
        <w:t>.06.2018 года №</w:t>
      </w:r>
      <w:r>
        <w:rPr>
          <w:rFonts w:ascii="Times New Roman CYR" w:hAnsi="Times New Roman CYR"/>
          <w:szCs w:val="20"/>
        </w:rPr>
        <w:t xml:space="preserve"> </w:t>
      </w:r>
      <w:r>
        <w:rPr>
          <w:szCs w:val="28"/>
        </w:rPr>
        <w:t>2/11-1</w:t>
      </w:r>
    </w:p>
    <w:p w:rsidR="009E6F4F" w:rsidRDefault="009E6F4F" w:rsidP="0025165E">
      <w:pPr>
        <w:ind w:firstLine="720"/>
      </w:pPr>
    </w:p>
    <w:p w:rsidR="009E6F4F" w:rsidRDefault="009E6F4F" w:rsidP="0025165E">
      <w:pPr>
        <w:ind w:firstLine="720"/>
      </w:pPr>
    </w:p>
    <w:p w:rsidR="00031B78" w:rsidRDefault="00031B78" w:rsidP="009E6F4F">
      <w:r>
        <w:t>СОСТАВ</w:t>
      </w:r>
    </w:p>
    <w:p w:rsidR="0025165E" w:rsidRDefault="007F62CF" w:rsidP="009E6F4F">
      <w:r>
        <w:t>Р</w:t>
      </w:r>
      <w:r w:rsidR="0025165E" w:rsidRPr="0025165E">
        <w:t xml:space="preserve">абочей группы </w:t>
      </w:r>
      <w:r w:rsidR="00B40D73">
        <w:t xml:space="preserve">по информационным спорам и иным вопросам информационного обеспечения выборов при </w:t>
      </w:r>
      <w:r w:rsidR="00B40D73" w:rsidRPr="00F43541">
        <w:t>окружной избирательной комиссии одномандатного избирательного округа № 23 по выборам депутатов Смоленской областной Думы шестого созыва</w:t>
      </w:r>
    </w:p>
    <w:p w:rsidR="0025165E" w:rsidRDefault="0025165E" w:rsidP="0025165E">
      <w:pPr>
        <w:ind w:firstLine="720"/>
      </w:pPr>
    </w:p>
    <w:tbl>
      <w:tblPr>
        <w:tblStyle w:val="a6"/>
        <w:tblW w:w="0" w:type="auto"/>
        <w:tblLook w:val="04A0" w:firstRow="1" w:lastRow="0" w:firstColumn="1" w:lastColumn="0" w:noHBand="0" w:noVBand="1"/>
      </w:tblPr>
      <w:tblGrid>
        <w:gridCol w:w="534"/>
        <w:gridCol w:w="3969"/>
        <w:gridCol w:w="4842"/>
      </w:tblGrid>
      <w:tr w:rsidR="0025165E" w:rsidTr="00B40D73">
        <w:tc>
          <w:tcPr>
            <w:tcW w:w="534" w:type="dxa"/>
            <w:vAlign w:val="center"/>
          </w:tcPr>
          <w:p w:rsidR="0025165E" w:rsidRDefault="0025165E" w:rsidP="00B40D73">
            <w:r>
              <w:t>1</w:t>
            </w:r>
          </w:p>
        </w:tc>
        <w:tc>
          <w:tcPr>
            <w:tcW w:w="3969" w:type="dxa"/>
            <w:vAlign w:val="center"/>
          </w:tcPr>
          <w:p w:rsidR="0025165E" w:rsidRDefault="0025165E" w:rsidP="00B40D73">
            <w:r>
              <w:t>Руководитель Рабочей группы:</w:t>
            </w:r>
          </w:p>
          <w:p w:rsidR="0025165E" w:rsidRDefault="00B40D73" w:rsidP="00B40D73">
            <w:r w:rsidRPr="00F57AE8">
              <w:rPr>
                <w:szCs w:val="28"/>
              </w:rPr>
              <w:t>Краснова Галина Александровна</w:t>
            </w:r>
          </w:p>
        </w:tc>
        <w:tc>
          <w:tcPr>
            <w:tcW w:w="4842" w:type="dxa"/>
          </w:tcPr>
          <w:p w:rsidR="0025165E" w:rsidRDefault="0025165E" w:rsidP="00B40D73">
            <w:pPr>
              <w:jc w:val="both"/>
            </w:pPr>
            <w:r>
              <w:t xml:space="preserve">председатель </w:t>
            </w:r>
            <w:r w:rsidR="00B40D73" w:rsidRPr="000A4BFB">
              <w:rPr>
                <w:szCs w:val="28"/>
                <w:lang w:eastAsia="x-none"/>
              </w:rPr>
              <w:t>окружной избирательной комиссии одномандатного избирательного округа № 23 по выборам депутатов Смоленской областной Думы шестого созыв</w:t>
            </w:r>
          </w:p>
        </w:tc>
      </w:tr>
      <w:tr w:rsidR="0025165E" w:rsidTr="00B40D73">
        <w:tc>
          <w:tcPr>
            <w:tcW w:w="534" w:type="dxa"/>
            <w:vAlign w:val="center"/>
          </w:tcPr>
          <w:p w:rsidR="0025165E" w:rsidRDefault="0025165E" w:rsidP="00B40D73">
            <w:r>
              <w:t>2</w:t>
            </w:r>
          </w:p>
        </w:tc>
        <w:tc>
          <w:tcPr>
            <w:tcW w:w="3969" w:type="dxa"/>
            <w:vAlign w:val="center"/>
          </w:tcPr>
          <w:p w:rsidR="0025165E" w:rsidRDefault="0025165E" w:rsidP="00B40D73">
            <w:r>
              <w:t>Заместитель руководителя Рабочей группы:</w:t>
            </w:r>
          </w:p>
          <w:p w:rsidR="0025165E" w:rsidRDefault="00B40D73" w:rsidP="00B40D73">
            <w:r w:rsidRPr="00F57AE8">
              <w:rPr>
                <w:szCs w:val="28"/>
              </w:rPr>
              <w:t>Федорова Ольга Валерьевна</w:t>
            </w:r>
          </w:p>
        </w:tc>
        <w:tc>
          <w:tcPr>
            <w:tcW w:w="4842" w:type="dxa"/>
          </w:tcPr>
          <w:p w:rsidR="0025165E" w:rsidRDefault="00B40D73" w:rsidP="00B40D73">
            <w:pPr>
              <w:jc w:val="both"/>
            </w:pPr>
            <w:r>
              <w:rPr>
                <w:szCs w:val="28"/>
                <w:lang w:eastAsia="x-none"/>
              </w:rPr>
              <w:t>з</w:t>
            </w:r>
            <w:r w:rsidRPr="000A4BFB">
              <w:rPr>
                <w:szCs w:val="28"/>
                <w:lang w:eastAsia="x-none"/>
              </w:rPr>
              <w:t>аместитель председателя окружной избирательной комиссии одномандатного избирательного округа № 23 по выборам депутатов Смоленской областной Думы шестого созыв</w:t>
            </w:r>
            <w:r w:rsidR="001C5608">
              <w:t xml:space="preserve"> </w:t>
            </w:r>
          </w:p>
        </w:tc>
      </w:tr>
      <w:tr w:rsidR="0025165E" w:rsidTr="00B40D73">
        <w:tc>
          <w:tcPr>
            <w:tcW w:w="534" w:type="dxa"/>
            <w:vAlign w:val="center"/>
          </w:tcPr>
          <w:p w:rsidR="0025165E" w:rsidRDefault="0025165E" w:rsidP="00B40D73">
            <w:r>
              <w:t>3</w:t>
            </w:r>
          </w:p>
        </w:tc>
        <w:tc>
          <w:tcPr>
            <w:tcW w:w="3969" w:type="dxa"/>
            <w:vAlign w:val="center"/>
          </w:tcPr>
          <w:p w:rsidR="0025165E" w:rsidRDefault="0025165E" w:rsidP="00B40D73">
            <w:r>
              <w:t>Член Рабочей группы:</w:t>
            </w:r>
          </w:p>
          <w:p w:rsidR="0025165E" w:rsidRDefault="00B40D73" w:rsidP="00B40D73">
            <w:r w:rsidRPr="0068779D">
              <w:rPr>
                <w:szCs w:val="28"/>
              </w:rPr>
              <w:t>Федотова Людмила Геннадьевна</w:t>
            </w:r>
          </w:p>
        </w:tc>
        <w:tc>
          <w:tcPr>
            <w:tcW w:w="4842" w:type="dxa"/>
          </w:tcPr>
          <w:p w:rsidR="0025165E" w:rsidRDefault="00B40D73" w:rsidP="00B40D73">
            <w:pPr>
              <w:jc w:val="both"/>
            </w:pPr>
            <w:r w:rsidRPr="000A4BFB">
              <w:rPr>
                <w:szCs w:val="28"/>
                <w:lang w:eastAsia="x-none"/>
              </w:rPr>
              <w:t>член окружной избирательной комиссии одномандатного избирательного округа № 23 по выборам депутатов Смоленской областной Думы шестого созыв</w:t>
            </w:r>
            <w:r>
              <w:t xml:space="preserve"> </w:t>
            </w:r>
            <w:r w:rsidR="00122E64">
              <w:t>с правом решающего голоса</w:t>
            </w:r>
          </w:p>
        </w:tc>
      </w:tr>
      <w:tr w:rsidR="001C5608" w:rsidTr="00B40D73">
        <w:tc>
          <w:tcPr>
            <w:tcW w:w="534" w:type="dxa"/>
            <w:vAlign w:val="center"/>
          </w:tcPr>
          <w:p w:rsidR="001C5608" w:rsidRDefault="001C5608" w:rsidP="00B40D73">
            <w:r>
              <w:t>4</w:t>
            </w:r>
          </w:p>
        </w:tc>
        <w:tc>
          <w:tcPr>
            <w:tcW w:w="3969" w:type="dxa"/>
            <w:vAlign w:val="center"/>
          </w:tcPr>
          <w:p w:rsidR="001C5608" w:rsidRDefault="001C5608" w:rsidP="00B40D73">
            <w:r>
              <w:t>Член Рабочей группы:</w:t>
            </w:r>
          </w:p>
          <w:p w:rsidR="001C5608" w:rsidRDefault="00B40D73" w:rsidP="00B40D73">
            <w:r w:rsidRPr="0068779D">
              <w:rPr>
                <w:szCs w:val="28"/>
              </w:rPr>
              <w:t>Максимова Елена Владимировна</w:t>
            </w:r>
          </w:p>
        </w:tc>
        <w:tc>
          <w:tcPr>
            <w:tcW w:w="4842" w:type="dxa"/>
          </w:tcPr>
          <w:p w:rsidR="001C5608" w:rsidRDefault="00B40D73" w:rsidP="00B40D73">
            <w:pPr>
              <w:jc w:val="both"/>
            </w:pPr>
            <w:r w:rsidRPr="000A4BFB">
              <w:rPr>
                <w:szCs w:val="28"/>
                <w:lang w:eastAsia="x-none"/>
              </w:rPr>
              <w:t>член окружной избирательной комиссии одномандатного избирательного округа № 23 по выборам депутатов Смоленской областной Думы шестого созыв</w:t>
            </w:r>
            <w:r w:rsidR="001C5608">
              <w:t xml:space="preserve"> с правом решающего голоса</w:t>
            </w:r>
          </w:p>
        </w:tc>
      </w:tr>
    </w:tbl>
    <w:p w:rsidR="0025165E" w:rsidRDefault="0025165E" w:rsidP="0025165E">
      <w:pPr>
        <w:ind w:firstLine="720"/>
      </w:pPr>
    </w:p>
    <w:p w:rsidR="00031B78" w:rsidRDefault="00031B78" w:rsidP="009149F4">
      <w:pPr>
        <w:ind w:firstLine="720"/>
        <w:jc w:val="both"/>
      </w:pPr>
    </w:p>
    <w:p w:rsidR="0025165E" w:rsidRDefault="0025165E" w:rsidP="009149F4">
      <w:pPr>
        <w:ind w:firstLine="720"/>
        <w:jc w:val="both"/>
      </w:pPr>
    </w:p>
    <w:p w:rsidR="0025165E" w:rsidRDefault="0025165E" w:rsidP="009149F4">
      <w:pPr>
        <w:ind w:firstLine="720"/>
        <w:jc w:val="both"/>
      </w:pPr>
    </w:p>
    <w:p w:rsidR="0025165E" w:rsidRDefault="0025165E" w:rsidP="009149F4">
      <w:pPr>
        <w:ind w:firstLine="720"/>
        <w:jc w:val="both"/>
      </w:pPr>
    </w:p>
    <w:p w:rsidR="00B40D73" w:rsidRPr="00B101CA" w:rsidRDefault="00B40D73" w:rsidP="00B40D73">
      <w:pPr>
        <w:keepNext/>
        <w:ind w:left="5103" w:right="-55"/>
        <w:jc w:val="both"/>
        <w:outlineLvl w:val="3"/>
        <w:rPr>
          <w:rFonts w:ascii="Times New Roman CYR" w:hAnsi="Times New Roman CYR"/>
        </w:rPr>
      </w:pPr>
      <w:r>
        <w:rPr>
          <w:rFonts w:ascii="Times New Roman CYR" w:hAnsi="Times New Roman CYR"/>
        </w:rPr>
        <w:lastRenderedPageBreak/>
        <w:t>Приложение 2</w:t>
      </w:r>
    </w:p>
    <w:p w:rsidR="00B40D73" w:rsidRPr="002E26CF" w:rsidRDefault="00B40D73" w:rsidP="00B40D73">
      <w:pPr>
        <w:tabs>
          <w:tab w:val="left" w:pos="4395"/>
        </w:tabs>
        <w:ind w:left="5103"/>
        <w:jc w:val="both"/>
        <w:rPr>
          <w:rFonts w:ascii="Times New Roman CYR" w:hAnsi="Times New Roman CYR"/>
          <w:szCs w:val="20"/>
        </w:rPr>
      </w:pPr>
      <w:r w:rsidRPr="00B101CA">
        <w:rPr>
          <w:rFonts w:ascii="Times New Roman CYR" w:hAnsi="Times New Roman CYR"/>
          <w:szCs w:val="20"/>
        </w:rPr>
        <w:t>к постановлению</w:t>
      </w:r>
      <w:r>
        <w:rPr>
          <w:rFonts w:ascii="Times New Roman CYR" w:hAnsi="Times New Roman CYR"/>
          <w:szCs w:val="20"/>
        </w:rPr>
        <w:t xml:space="preserve"> </w:t>
      </w:r>
      <w:r w:rsidRPr="002E26CF">
        <w:rPr>
          <w:rFonts w:ascii="Times New Roman CYR" w:hAnsi="Times New Roman CYR"/>
          <w:szCs w:val="20"/>
        </w:rPr>
        <w:t>окружн</w:t>
      </w:r>
      <w:r>
        <w:rPr>
          <w:rFonts w:ascii="Times New Roman CYR" w:hAnsi="Times New Roman CYR"/>
          <w:szCs w:val="20"/>
        </w:rPr>
        <w:t xml:space="preserve">ой </w:t>
      </w:r>
      <w:r w:rsidRPr="002E26CF">
        <w:rPr>
          <w:rFonts w:ascii="Times New Roman CYR" w:hAnsi="Times New Roman CYR"/>
          <w:szCs w:val="20"/>
        </w:rPr>
        <w:t>избирательн</w:t>
      </w:r>
      <w:r>
        <w:rPr>
          <w:rFonts w:ascii="Times New Roman CYR" w:hAnsi="Times New Roman CYR"/>
          <w:szCs w:val="20"/>
        </w:rPr>
        <w:t>ой</w:t>
      </w:r>
      <w:r w:rsidRPr="002E26CF">
        <w:rPr>
          <w:rFonts w:ascii="Times New Roman CYR" w:hAnsi="Times New Roman CYR"/>
          <w:szCs w:val="20"/>
        </w:rPr>
        <w:t xml:space="preserve"> комисси</w:t>
      </w:r>
      <w:r>
        <w:rPr>
          <w:rFonts w:ascii="Times New Roman CYR" w:hAnsi="Times New Roman CYR"/>
          <w:szCs w:val="20"/>
        </w:rPr>
        <w:t xml:space="preserve">и </w:t>
      </w:r>
      <w:r w:rsidRPr="002E26CF">
        <w:rPr>
          <w:rFonts w:ascii="Times New Roman CYR" w:hAnsi="Times New Roman CYR"/>
          <w:szCs w:val="20"/>
        </w:rPr>
        <w:t>одномандатного избирательного округа № 23</w:t>
      </w:r>
      <w:r>
        <w:rPr>
          <w:rFonts w:ascii="Times New Roman CYR" w:hAnsi="Times New Roman CYR"/>
          <w:szCs w:val="20"/>
        </w:rPr>
        <w:t xml:space="preserve"> </w:t>
      </w:r>
      <w:r w:rsidRPr="002E26CF">
        <w:rPr>
          <w:rFonts w:ascii="Times New Roman CYR" w:hAnsi="Times New Roman CYR"/>
          <w:szCs w:val="20"/>
        </w:rPr>
        <w:t xml:space="preserve">по выборам депутатов </w:t>
      </w:r>
      <w:r>
        <w:rPr>
          <w:rFonts w:ascii="Times New Roman CYR" w:hAnsi="Times New Roman CYR"/>
          <w:szCs w:val="20"/>
        </w:rPr>
        <w:t>С</w:t>
      </w:r>
      <w:r w:rsidRPr="002E26CF">
        <w:rPr>
          <w:rFonts w:ascii="Times New Roman CYR" w:hAnsi="Times New Roman CYR"/>
          <w:szCs w:val="20"/>
        </w:rPr>
        <w:t xml:space="preserve">моленской областной </w:t>
      </w:r>
      <w:r>
        <w:rPr>
          <w:rFonts w:ascii="Times New Roman CYR" w:hAnsi="Times New Roman CYR"/>
          <w:szCs w:val="20"/>
        </w:rPr>
        <w:t>Д</w:t>
      </w:r>
      <w:r w:rsidRPr="002E26CF">
        <w:rPr>
          <w:rFonts w:ascii="Times New Roman CYR" w:hAnsi="Times New Roman CYR"/>
          <w:szCs w:val="20"/>
        </w:rPr>
        <w:t>умы шестого созыва</w:t>
      </w:r>
    </w:p>
    <w:p w:rsidR="0025165E" w:rsidRDefault="00B40D73" w:rsidP="00B40D73">
      <w:pPr>
        <w:ind w:left="5103"/>
        <w:jc w:val="both"/>
      </w:pPr>
      <w:r w:rsidRPr="00B101CA">
        <w:rPr>
          <w:rFonts w:ascii="Times New Roman CYR" w:hAnsi="Times New Roman CYR"/>
          <w:szCs w:val="20"/>
        </w:rPr>
        <w:t xml:space="preserve">от </w:t>
      </w:r>
      <w:r>
        <w:rPr>
          <w:rFonts w:ascii="Times New Roman CYR" w:hAnsi="Times New Roman CYR"/>
          <w:szCs w:val="20"/>
        </w:rPr>
        <w:t>09</w:t>
      </w:r>
      <w:r w:rsidRPr="00B101CA">
        <w:rPr>
          <w:rFonts w:ascii="Times New Roman CYR" w:hAnsi="Times New Roman CYR"/>
          <w:szCs w:val="20"/>
        </w:rPr>
        <w:t>.06.2018 года №</w:t>
      </w:r>
      <w:r>
        <w:rPr>
          <w:rFonts w:ascii="Times New Roman CYR" w:hAnsi="Times New Roman CYR"/>
          <w:szCs w:val="20"/>
        </w:rPr>
        <w:t xml:space="preserve"> </w:t>
      </w:r>
      <w:r>
        <w:rPr>
          <w:szCs w:val="28"/>
        </w:rPr>
        <w:t>2/11-1</w:t>
      </w:r>
    </w:p>
    <w:p w:rsidR="0025165E" w:rsidRDefault="0025165E" w:rsidP="0025165E">
      <w:pPr>
        <w:ind w:firstLine="720"/>
      </w:pPr>
    </w:p>
    <w:p w:rsidR="00F1063C" w:rsidRDefault="00F1063C" w:rsidP="0025165E">
      <w:pPr>
        <w:ind w:firstLine="720"/>
      </w:pPr>
    </w:p>
    <w:p w:rsidR="009149F4" w:rsidRPr="00F1063C" w:rsidRDefault="009149F4" w:rsidP="00CC711A">
      <w:pPr>
        <w:rPr>
          <w:b/>
        </w:rPr>
      </w:pPr>
      <w:r w:rsidRPr="00F1063C">
        <w:rPr>
          <w:b/>
        </w:rPr>
        <w:t>ПОЛОЖЕНИЕ</w:t>
      </w:r>
    </w:p>
    <w:p w:rsidR="009149F4" w:rsidRPr="00F1063C" w:rsidRDefault="00CC711A" w:rsidP="007F62CF">
      <w:pPr>
        <w:rPr>
          <w:b/>
        </w:rPr>
      </w:pPr>
      <w:r>
        <w:rPr>
          <w:b/>
        </w:rPr>
        <w:t>о</w:t>
      </w:r>
      <w:r w:rsidR="009149F4" w:rsidRPr="00F1063C">
        <w:rPr>
          <w:b/>
        </w:rPr>
        <w:t xml:space="preserve"> </w:t>
      </w:r>
      <w:r w:rsidR="007F62CF">
        <w:rPr>
          <w:b/>
        </w:rPr>
        <w:t>Р</w:t>
      </w:r>
      <w:r w:rsidR="009149F4" w:rsidRPr="00F1063C">
        <w:rPr>
          <w:b/>
        </w:rPr>
        <w:t xml:space="preserve">абочей группе </w:t>
      </w:r>
      <w:r w:rsidR="007F62CF" w:rsidRPr="007F62CF">
        <w:rPr>
          <w:b/>
        </w:rPr>
        <w:t>по информационным спорам и иным вопросам информационного обеспечения выборов при окружной избирательной комиссии одномандатного избирательного округа № 23 по выборам депутатов Смоленской областной Думы шестого созыва</w:t>
      </w:r>
    </w:p>
    <w:p w:rsidR="00F1063C" w:rsidRDefault="00F1063C" w:rsidP="0025165E">
      <w:pPr>
        <w:ind w:firstLine="720"/>
      </w:pPr>
    </w:p>
    <w:p w:rsidR="009149F4" w:rsidRDefault="009149F4" w:rsidP="009149F4">
      <w:pPr>
        <w:ind w:firstLine="720"/>
        <w:jc w:val="both"/>
      </w:pPr>
      <w:r>
        <w:t xml:space="preserve">1. Настоящее Положение определяет порядок и формы деятельности Рабочей группы </w:t>
      </w:r>
      <w:r w:rsidR="00841679">
        <w:t xml:space="preserve">по информационным спорам и иным вопросам информационного обеспечения выборов при </w:t>
      </w:r>
      <w:r w:rsidR="00841679" w:rsidRPr="00F43541">
        <w:t>окружной избирательной комиссии одномандатного избирательного округа № 23 по выборам депутатов Смоленской областной Думы шестого созыва</w:t>
      </w:r>
      <w:r>
        <w:t xml:space="preserve"> (далее – Рабочая группа).</w:t>
      </w:r>
    </w:p>
    <w:p w:rsidR="009149F4" w:rsidRDefault="009149F4" w:rsidP="0025165E">
      <w:pPr>
        <w:ind w:firstLine="720"/>
        <w:jc w:val="both"/>
      </w:pPr>
      <w:r>
        <w:t xml:space="preserve">Рабочая группа образуется из числа членов </w:t>
      </w:r>
      <w:r w:rsidR="00A64F0F" w:rsidRPr="00F43541">
        <w:t>окружной избирательной комиссии одномандатного избирательного округа № 23 по выборам депутатов Смоленской областной Думы шестого созыва</w:t>
      </w:r>
      <w:r>
        <w:t xml:space="preserve">. Персональный состав Рабочей группы утверждается </w:t>
      </w:r>
      <w:r w:rsidR="0025165E">
        <w:t xml:space="preserve">постановлением </w:t>
      </w:r>
      <w:r w:rsidR="00A64F0F" w:rsidRPr="00F43541">
        <w:t>окружной избирательной комиссии одномандатного избирательного округа № 23 по выборам депутатов Смоленской областной Думы шестого созыва</w:t>
      </w:r>
      <w:r w:rsidR="0025165E" w:rsidRPr="0025165E">
        <w:t xml:space="preserve"> </w:t>
      </w:r>
      <w:r>
        <w:t>(далее</w:t>
      </w:r>
      <w:r w:rsidR="00A64F0F">
        <w:t xml:space="preserve"> – </w:t>
      </w:r>
      <w:r>
        <w:t xml:space="preserve"> Комисси</w:t>
      </w:r>
      <w:r w:rsidR="00A64F0F">
        <w:t>я</w:t>
      </w:r>
      <w:r>
        <w:t>).</w:t>
      </w:r>
    </w:p>
    <w:p w:rsidR="009149F4" w:rsidRDefault="009149F4" w:rsidP="009149F4">
      <w:pPr>
        <w:ind w:firstLine="720"/>
        <w:jc w:val="both"/>
      </w:pPr>
      <w:r>
        <w:t>2. В компетенцию Рабочей группы входит:</w:t>
      </w:r>
    </w:p>
    <w:p w:rsidR="009149F4" w:rsidRDefault="009149F4" w:rsidP="009149F4">
      <w:pPr>
        <w:ind w:firstLine="720"/>
        <w:jc w:val="both"/>
      </w:pPr>
      <w:r>
        <w:t>- сбор и систематизация и ввод в задачу «Агитация» Государственной автоматизированной системы Российской Федерации «Выборы» уведомлений о готовности предоставить эфирное время, печатную площадь, а также сведений о размерах и иных условиях их оплаты, представленных в Комиссию организациями телерадиовещания, редакциями периодических печатных и сетевых изданий;</w:t>
      </w:r>
    </w:p>
    <w:p w:rsidR="009149F4" w:rsidRDefault="009149F4" w:rsidP="0025165E">
      <w:pPr>
        <w:ind w:firstLine="720"/>
        <w:jc w:val="both"/>
      </w:pPr>
      <w:r>
        <w:t>- сбор и систематизация и ввод в задачу «Агитация» Государственной автоматизированной системы Российско</w:t>
      </w:r>
      <w:r w:rsidR="0025165E">
        <w:t xml:space="preserve">й Федерации «Выборы» сведений о </w:t>
      </w:r>
      <w:r>
        <w:t>размере и других условиях оплаты работ по изготовлению печатных агитационных материалов, представленных организациями, индивидуальными предпринимателями, выполняющими работы (оказывающими услуги) по изготовлению печатных агитационных материалов, в Комиссию в порядке, установленном законодательством о выборах;</w:t>
      </w:r>
    </w:p>
    <w:p w:rsidR="009149F4" w:rsidRDefault="009149F4" w:rsidP="009149F4">
      <w:pPr>
        <w:ind w:firstLine="720"/>
        <w:jc w:val="both"/>
      </w:pPr>
      <w:r>
        <w:lastRenderedPageBreak/>
        <w:t>- сбор, систематизация и ввод в задачу «Агитация» Государственной автоматизированной системы Российской Федерации «Выборы» печатных агитационных материалов или их копий, экземпляров аудиовизуальных агитационных материалов, фотографий, иных агитационных материалов, представленных в Комиссию кандидатами, избирательными объединениями;</w:t>
      </w:r>
    </w:p>
    <w:p w:rsidR="009149F4" w:rsidRDefault="009149F4" w:rsidP="009149F4">
      <w:pPr>
        <w:ind w:firstLine="720"/>
        <w:jc w:val="both"/>
      </w:pPr>
      <w:r>
        <w:t>- рассмотрение экземпляров печатных агитационных материалов или их копий, экземпляров аудиовизуальных агитационных материалов, фотографий, иных агитационных материалов, представленных в Комиссию кандидатами, избирательными объединениями, на предмет их соответствия законодательству о выборах, а также подготовка соответствующих заключений (решений) Рабочей группы;</w:t>
      </w:r>
    </w:p>
    <w:p w:rsidR="009149F4" w:rsidRDefault="009149F4" w:rsidP="009149F4">
      <w:pPr>
        <w:ind w:firstLine="720"/>
        <w:jc w:val="both"/>
      </w:pPr>
      <w:r>
        <w:t>- сбор, систематиз</w:t>
      </w:r>
      <w:r w:rsidR="00F468C7">
        <w:t>ация и размещение на официальных сайтах</w:t>
      </w:r>
      <w:r>
        <w:t xml:space="preserve"> информации о фактах предоставления помещений, находящихся в государственной или муниципальной собственности и безвозмездно предоставленной избирательным объединениям, зарегистрировавшим кандидатов, зарегистрированным кандидатам для проведения агитационных публичных мероприятий в форме собраний;</w:t>
      </w:r>
    </w:p>
    <w:p w:rsidR="009149F4" w:rsidRDefault="009149F4" w:rsidP="009149F4">
      <w:pPr>
        <w:ind w:firstLine="720"/>
        <w:jc w:val="both"/>
      </w:pPr>
      <w:r>
        <w:t>- рассмотрение вопросов, касающихся публикаций результатов опросов общественного мнения, связанных с выборами;</w:t>
      </w:r>
    </w:p>
    <w:p w:rsidR="009149F4" w:rsidRDefault="009149F4" w:rsidP="009149F4">
      <w:pPr>
        <w:ind w:firstLine="720"/>
        <w:jc w:val="both"/>
      </w:pPr>
      <w:r>
        <w:t>- подготовка проектов представлений Комиссии о пресечении противоправной агитационной деятельности и привлечении виновных лиц к ответственности, установленной законодательством Российской Федерации;</w:t>
      </w:r>
    </w:p>
    <w:p w:rsidR="009149F4" w:rsidRDefault="009149F4" w:rsidP="009149F4">
      <w:pPr>
        <w:ind w:firstLine="720"/>
        <w:jc w:val="both"/>
      </w:pPr>
      <w:r>
        <w:t>- рассмотрение полученных Комиссией от государственных органов, государственных учреждений, их должностных лиц, органов местного самоуправления, организаций, в том числе организаций телерадиовещания, редакций периодических печатных изданий, общественных объединений, их должностных лиц сведений и материалов по вопросам компетенции Рабочей группы;</w:t>
      </w:r>
    </w:p>
    <w:p w:rsidR="009149F4" w:rsidRDefault="009149F4" w:rsidP="009149F4">
      <w:pPr>
        <w:ind w:firstLine="720"/>
        <w:jc w:val="both"/>
      </w:pPr>
      <w:r>
        <w:t>- ввод в задачу «Агитация» Государственной автоматизированной системы Российской Федерации «Выборы» сведений о заседаниях Рабочей группы по информационным спорам и иным вопросам информационного обеспечения выборов.</w:t>
      </w:r>
    </w:p>
    <w:p w:rsidR="009149F4" w:rsidRDefault="009149F4" w:rsidP="00F468C7">
      <w:pPr>
        <w:ind w:firstLine="720"/>
        <w:jc w:val="both"/>
      </w:pPr>
      <w:r>
        <w:t xml:space="preserve">3. </w:t>
      </w:r>
      <w:proofErr w:type="gramStart"/>
      <w:r>
        <w:t xml:space="preserve">Рабочая группа в своей деятельности руководствуется Конституцией Российской Федерации, федеральными конституционными законами, федеральными законами, законами </w:t>
      </w:r>
      <w:r w:rsidR="00F468C7">
        <w:t>Смоленской</w:t>
      </w:r>
      <w:r>
        <w:t xml:space="preserve"> области, </w:t>
      </w:r>
      <w:r w:rsidR="00F468C7">
        <w:t>постановлениями Центральной избирательной комиссии Российской Федерации, постановлениями и</w:t>
      </w:r>
      <w:r>
        <w:t xml:space="preserve">збирательной комиссии </w:t>
      </w:r>
      <w:r w:rsidR="00F468C7">
        <w:t>Смоленской области</w:t>
      </w:r>
      <w:r>
        <w:t xml:space="preserve">, </w:t>
      </w:r>
      <w:r w:rsidR="00F468C7">
        <w:t xml:space="preserve">постановлениями </w:t>
      </w:r>
      <w:r w:rsidR="00553994" w:rsidRPr="00087AC5">
        <w:t>окружной избирательной комиссии одномандатного избирательного округа № 23 по выборам депутатов Смоленской областной Думы шестого созыва</w:t>
      </w:r>
      <w:r>
        <w:t>, решениями и постановлениями органов местного самоуправления, а также настоящим Положением.</w:t>
      </w:r>
      <w:proofErr w:type="gramEnd"/>
    </w:p>
    <w:p w:rsidR="009149F4" w:rsidRDefault="009149F4" w:rsidP="00F468C7">
      <w:pPr>
        <w:ind w:firstLine="720"/>
        <w:jc w:val="both"/>
      </w:pPr>
      <w:r>
        <w:t xml:space="preserve">4. Заседание Рабочей группы созывает руководитель Рабочей группы (в случае его отсутствия – заместитель руководителя Рабочей группы). Заседание Рабочей группы созывается по мере необходимости. Заседание Рабочей группы является правомочным, если на нем присутствует более </w:t>
      </w:r>
      <w:r>
        <w:lastRenderedPageBreak/>
        <w:t>половины от установленного числа членов Рабочей группы.</w:t>
      </w:r>
      <w:r w:rsidR="00F468C7">
        <w:t xml:space="preserve"> </w:t>
      </w:r>
      <w:r>
        <w:t>Деятельность Рабочей группы осуществляется на основе коллегиальности, открытого обсуждения вопросов, относящихся к ее компетенции.</w:t>
      </w:r>
    </w:p>
    <w:p w:rsidR="009149F4" w:rsidRDefault="00F468C7" w:rsidP="00F468C7">
      <w:pPr>
        <w:ind w:firstLine="720"/>
        <w:jc w:val="both"/>
      </w:pPr>
      <w:r>
        <w:t xml:space="preserve">5. </w:t>
      </w:r>
      <w:r w:rsidR="009149F4">
        <w:t xml:space="preserve">В заседании Рабочей группы вправе присутствовать и высказывать свое мнение члены </w:t>
      </w:r>
      <w:r w:rsidR="00F9009B" w:rsidRPr="00087AC5">
        <w:t>окружной избирательной комиссии одномандатного избирательного округа № 23 по выборам депутатов Смоленской областной Думы шестого созыва</w:t>
      </w:r>
      <w:r w:rsidR="009149F4">
        <w:t>, системный администратор избирательной комиссии, участвующие в подготовке материалов к заседанию Рабочей группы.</w:t>
      </w:r>
    </w:p>
    <w:p w:rsidR="009149F4" w:rsidRDefault="009149F4" w:rsidP="009149F4">
      <w:pPr>
        <w:ind w:firstLine="720"/>
        <w:jc w:val="both"/>
      </w:pPr>
      <w:r>
        <w:t>В заседании Рабочей группы вправе принимать участие заявители, лица, чьи действия явились основанием для вынесения вопроса на рассмотрение Рабочей группы, а также лица, уполномоченные представлять их интересы, и иные заинтересованные лица. Полномочия представителя заявителя и иных заинтересованных лиц должны быть оформлены в установленном законом порядке.</w:t>
      </w:r>
    </w:p>
    <w:p w:rsidR="009149F4" w:rsidRDefault="009149F4" w:rsidP="009149F4">
      <w:pPr>
        <w:ind w:firstLine="720"/>
        <w:jc w:val="both"/>
      </w:pPr>
      <w:r>
        <w:t>Для рассмотрения выносимых на заседание Рабочей группы вопросов могут приглашаться представители иных избирательных комиссий, организации, осуществляющие выпуск средств массовой информации, органов государственной власти, иных государственных органов, органов местного самоуправления, специалисты, эксперты и иные лица. Список указанных лиц составляется и подписывается руководителем Рабочей группы либо его заместителем накануне очередного заседания.</w:t>
      </w:r>
    </w:p>
    <w:p w:rsidR="009149F4" w:rsidRDefault="00F468C7" w:rsidP="009149F4">
      <w:pPr>
        <w:ind w:firstLine="720"/>
        <w:jc w:val="both"/>
      </w:pPr>
      <w:r>
        <w:t xml:space="preserve">6. </w:t>
      </w:r>
      <w:r w:rsidR="009149F4">
        <w:t>О времени и месте заседания Рабочей группы извещаются члены Комиссии с правом решающего и с правом совещательного голоса.</w:t>
      </w:r>
    </w:p>
    <w:p w:rsidR="009149F4" w:rsidRDefault="00F468C7" w:rsidP="009149F4">
      <w:pPr>
        <w:ind w:firstLine="720"/>
        <w:jc w:val="both"/>
      </w:pPr>
      <w:r>
        <w:t xml:space="preserve">7. </w:t>
      </w:r>
      <w:r w:rsidR="009149F4">
        <w:t>Руководитель Рабочей группы дает поручения, касающиеся подготовки материалов к заседанию Рабочей группы, оповещения ее членов и приглашенных лиц о времени и месте заседания Рабочей группы, организует делопроизводство в Рабочей группе, председательствует на ее заседаниях.</w:t>
      </w:r>
    </w:p>
    <w:p w:rsidR="009149F4" w:rsidRDefault="009149F4" w:rsidP="009149F4">
      <w:pPr>
        <w:ind w:firstLine="720"/>
        <w:jc w:val="both"/>
      </w:pPr>
      <w:r>
        <w:t>Руководитель Рабочей группы дает указания лицам, ответственным за ввод информации в задачу «Агитация» ГАС «Выборы» о введении следующей информации:</w:t>
      </w:r>
    </w:p>
    <w:p w:rsidR="009149F4" w:rsidRDefault="009149F4" w:rsidP="009149F4">
      <w:pPr>
        <w:ind w:firstLine="720"/>
        <w:jc w:val="both"/>
      </w:pPr>
      <w:r>
        <w:t>- данных о государственных и муниципальных организациях телерадиовещания, государственных и муниципальных периодических печатных изданиях, вводящих в задачу «Агитация» ГАС «Выборы»;</w:t>
      </w:r>
    </w:p>
    <w:p w:rsidR="009149F4" w:rsidRDefault="009149F4" w:rsidP="00F468C7">
      <w:pPr>
        <w:ind w:firstLine="720"/>
        <w:jc w:val="both"/>
      </w:pPr>
      <w:r>
        <w:t xml:space="preserve">- сведений об организациях телерадиовещания, редакциях периодических печатных изданий, представивших в </w:t>
      </w:r>
      <w:r w:rsidR="009B6F68" w:rsidRPr="00087AC5">
        <w:t>окружн</w:t>
      </w:r>
      <w:r w:rsidR="009B6F68">
        <w:t>ую</w:t>
      </w:r>
      <w:r w:rsidR="009B6F68" w:rsidRPr="00087AC5">
        <w:t xml:space="preserve"> избирательн</w:t>
      </w:r>
      <w:r w:rsidR="009B6F68">
        <w:t>ую</w:t>
      </w:r>
      <w:r w:rsidR="009B6F68" w:rsidRPr="00087AC5">
        <w:t xml:space="preserve"> комисси</w:t>
      </w:r>
      <w:r w:rsidR="009B6F68">
        <w:t>ю</w:t>
      </w:r>
      <w:r w:rsidR="009B6F68" w:rsidRPr="00087AC5">
        <w:t xml:space="preserve"> одномандатного избирательного округа № 23 по выборам депутатов Смоленской областной Думы шестого созыва</w:t>
      </w:r>
      <w:r w:rsidR="00F468C7">
        <w:t xml:space="preserve"> </w:t>
      </w:r>
      <w:r>
        <w:t>сведения о размере и других условиях оплаты эфирного времени, печатной площади;</w:t>
      </w:r>
    </w:p>
    <w:p w:rsidR="009149F4" w:rsidRDefault="009149F4" w:rsidP="00F468C7">
      <w:pPr>
        <w:ind w:firstLine="720"/>
        <w:jc w:val="both"/>
      </w:pPr>
      <w:r>
        <w:t xml:space="preserve">- сведений об организациях, выполняющих работы (оказывающих услуги) по изготовлению печатных предвыборных агитационных материалов, представивших </w:t>
      </w:r>
      <w:r w:rsidR="00310683">
        <w:t xml:space="preserve">в </w:t>
      </w:r>
      <w:r w:rsidR="00310683" w:rsidRPr="00087AC5">
        <w:t>окружн</w:t>
      </w:r>
      <w:r w:rsidR="00310683">
        <w:t>ую</w:t>
      </w:r>
      <w:r w:rsidR="00310683" w:rsidRPr="00087AC5">
        <w:t xml:space="preserve"> избирательн</w:t>
      </w:r>
      <w:r w:rsidR="00310683">
        <w:t>ую</w:t>
      </w:r>
      <w:r w:rsidR="00310683" w:rsidRPr="00087AC5">
        <w:t xml:space="preserve"> комисси</w:t>
      </w:r>
      <w:r w:rsidR="00310683">
        <w:t>ю</w:t>
      </w:r>
      <w:r w:rsidR="00310683" w:rsidRPr="00087AC5">
        <w:t xml:space="preserve"> одномандатного избирательного округа № 23 по выборам депутатов Смоленской областной Думы шестого созыва</w:t>
      </w:r>
      <w:r w:rsidR="00F468C7">
        <w:t xml:space="preserve"> </w:t>
      </w:r>
      <w:r>
        <w:t xml:space="preserve"> сведения о размере и других условиях оплаты, указанных работ (услуг);</w:t>
      </w:r>
    </w:p>
    <w:p w:rsidR="009149F4" w:rsidRDefault="009149F4" w:rsidP="00F468C7">
      <w:pPr>
        <w:ind w:firstLine="720"/>
        <w:jc w:val="both"/>
      </w:pPr>
      <w:r>
        <w:lastRenderedPageBreak/>
        <w:t>- сведений об индивидуальных предпринимателях, выполняющих работы (оказывающих услуги) по изготовлению печатных предвыборных агитационных материалов, представивших в</w:t>
      </w:r>
      <w:r w:rsidR="00310683">
        <w:t xml:space="preserve"> </w:t>
      </w:r>
      <w:r w:rsidR="00310683" w:rsidRPr="00087AC5">
        <w:t>окружн</w:t>
      </w:r>
      <w:r w:rsidR="00310683">
        <w:t>ую</w:t>
      </w:r>
      <w:r w:rsidR="00310683" w:rsidRPr="00087AC5">
        <w:t xml:space="preserve"> избирательн</w:t>
      </w:r>
      <w:r w:rsidR="00310683">
        <w:t>ую</w:t>
      </w:r>
      <w:r w:rsidR="00310683" w:rsidRPr="00087AC5">
        <w:t xml:space="preserve"> комисси</w:t>
      </w:r>
      <w:r w:rsidR="00310683">
        <w:t>ю</w:t>
      </w:r>
      <w:r w:rsidR="00310683" w:rsidRPr="00087AC5">
        <w:t xml:space="preserve"> одномандатного избирательного округа № 23 по выборам депутатов Смоленской областной Думы шестого созыва</w:t>
      </w:r>
      <w:r>
        <w:t xml:space="preserve"> сведения о размере и других условиях оплаты, указанных работ (услуг);</w:t>
      </w:r>
    </w:p>
    <w:p w:rsidR="009149F4" w:rsidRDefault="009149F4" w:rsidP="00F468C7">
      <w:pPr>
        <w:ind w:firstLine="720"/>
        <w:jc w:val="both"/>
      </w:pPr>
      <w:proofErr w:type="gramStart"/>
      <w:r>
        <w:t xml:space="preserve">- сведений о представленных в </w:t>
      </w:r>
      <w:r w:rsidR="00310683" w:rsidRPr="00087AC5">
        <w:t>окружн</w:t>
      </w:r>
      <w:r w:rsidR="00310683">
        <w:t>ую</w:t>
      </w:r>
      <w:r w:rsidR="00310683" w:rsidRPr="00087AC5">
        <w:t xml:space="preserve"> избирательн</w:t>
      </w:r>
      <w:r w:rsidR="00310683">
        <w:t>ую</w:t>
      </w:r>
      <w:r w:rsidR="00310683" w:rsidRPr="00087AC5">
        <w:t xml:space="preserve"> комисси</w:t>
      </w:r>
      <w:r w:rsidR="00310683">
        <w:t>ю</w:t>
      </w:r>
      <w:r w:rsidR="00310683" w:rsidRPr="00087AC5">
        <w:t xml:space="preserve"> одномандатного избирательного округа № 23 по выборам депутатов Смоленской областной Думы шестого созыва</w:t>
      </w:r>
      <w:r w:rsidR="00F468C7">
        <w:t xml:space="preserve"> </w:t>
      </w:r>
      <w:r>
        <w:t>печатных агитационных материалах;</w:t>
      </w:r>
      <w:proofErr w:type="gramEnd"/>
    </w:p>
    <w:p w:rsidR="009149F4" w:rsidRDefault="009149F4" w:rsidP="009149F4">
      <w:pPr>
        <w:ind w:firstLine="720"/>
        <w:jc w:val="both"/>
      </w:pPr>
      <w:r>
        <w:t>- сведений о вопросах, рассмотренных на заседаниях Рабочей группы по информационным спорам информационного обеспечения выборов, принятых ею решениях.</w:t>
      </w:r>
    </w:p>
    <w:p w:rsidR="009149F4" w:rsidRDefault="009149F4" w:rsidP="00F468C7">
      <w:pPr>
        <w:ind w:firstLine="720"/>
        <w:jc w:val="both"/>
      </w:pPr>
      <w:r>
        <w:t>Руководитель Рабочей группы осуществляет контроль за соблюдением установленного порядка и своевременностью выполнения технологических операций по формированию и ве</w:t>
      </w:r>
      <w:r w:rsidR="00F468C7">
        <w:t>дению базы данных ГАС «Выборы».</w:t>
      </w:r>
    </w:p>
    <w:p w:rsidR="009149F4" w:rsidRDefault="00F468C7" w:rsidP="009149F4">
      <w:pPr>
        <w:ind w:firstLine="720"/>
        <w:jc w:val="both"/>
      </w:pPr>
      <w:r>
        <w:t xml:space="preserve">8. </w:t>
      </w:r>
      <w:r w:rsidR="009149F4">
        <w:t>В отсутствие руководителя Рабочей группы, а также по его поручению обязанности руководителя Рабочей группы исполняет иной уполномоченный на то член Рабочей группы из числа членов Комиссии.</w:t>
      </w:r>
    </w:p>
    <w:p w:rsidR="009149F4" w:rsidRDefault="00F468C7" w:rsidP="009149F4">
      <w:pPr>
        <w:ind w:firstLine="720"/>
        <w:jc w:val="both"/>
      </w:pPr>
      <w:r>
        <w:t>9</w:t>
      </w:r>
      <w:r w:rsidR="009149F4">
        <w:t>. Поступившие в Комиссию обращения и иные документы рассматриваются на заседаниях Рабочей группы по поручению председателя, а в его отсутствие – заместителя председателя, секретаря Комиссии.</w:t>
      </w:r>
    </w:p>
    <w:p w:rsidR="009149F4" w:rsidRDefault="009149F4" w:rsidP="009149F4">
      <w:pPr>
        <w:ind w:firstLine="720"/>
        <w:jc w:val="both"/>
      </w:pPr>
      <w:r>
        <w:t>Подготовка к заседаниям Рабочей группы ведется в соответствии с поручениями руководителя Рабочей группы членом рабочей группы, ответственным за подготовку конкретного вопроса, а также другими членами Рабочей группы. К заседанию Рабочей группы готовятся подлинники или копии документов, необходимых для рассмотрения обращений, и иных документов, проект решения Рабочей группы по рассматриваемому обращению или иному документу, а в необходимых случаях – заключения специалистов.</w:t>
      </w:r>
    </w:p>
    <w:p w:rsidR="009149F4" w:rsidRDefault="001C5608" w:rsidP="009149F4">
      <w:pPr>
        <w:ind w:firstLine="720"/>
        <w:jc w:val="both"/>
      </w:pPr>
      <w:r>
        <w:t>10</w:t>
      </w:r>
      <w:r w:rsidR="009149F4">
        <w:t>. На заседании Рабочей группы ведется протокол. Протокол заседания Рабочей группы ведет секретарь заседания, назначаемый председательствующим на заседании Рабочей группы. Протокол подписывается председательствующим на заседании Рабочей группы и секретарем заседания.</w:t>
      </w:r>
    </w:p>
    <w:p w:rsidR="009149F4" w:rsidRDefault="009149F4" w:rsidP="009149F4">
      <w:pPr>
        <w:ind w:firstLine="720"/>
        <w:jc w:val="both"/>
      </w:pPr>
      <w:r>
        <w:t>По результатам рассмотрения каждого вопроса на заседании Рабочей группы принимается решение Рабочей группы, которое подписывается руководителем Рабочей группы.</w:t>
      </w:r>
    </w:p>
    <w:p w:rsidR="009149F4" w:rsidRDefault="009149F4" w:rsidP="009149F4">
      <w:pPr>
        <w:ind w:firstLine="720"/>
        <w:jc w:val="both"/>
      </w:pPr>
      <w:r>
        <w:t>Решение Рабочей группы принимается большинством голосов от числа присутствующих на заседании членов Рабочей группы открытым голосованием. В случае равенства голосов "за" и "против" голос председательствующего на заседании Рабочей группы является решающим.</w:t>
      </w:r>
    </w:p>
    <w:p w:rsidR="009149F4" w:rsidRDefault="001C5608" w:rsidP="001C5608">
      <w:pPr>
        <w:ind w:firstLine="720"/>
        <w:jc w:val="both"/>
      </w:pPr>
      <w:r>
        <w:t>11</w:t>
      </w:r>
      <w:r w:rsidR="009149F4">
        <w:t>. Решение Рабочей группы, а при необходимости и соответствующий проект решения Комиссии, выносятся на заседание Комиссии в установленном порядке. С докладом по этому вопросу выступает</w:t>
      </w:r>
      <w:r>
        <w:t xml:space="preserve"> </w:t>
      </w:r>
      <w:r w:rsidR="009149F4">
        <w:lastRenderedPageBreak/>
        <w:t>руководитель Рабочей группы, либо по его поручению – член Рабочей группы – член Комиссии с правом решающего голоса.</w:t>
      </w:r>
    </w:p>
    <w:p w:rsidR="009149F4" w:rsidRDefault="001C5608" w:rsidP="001C5608">
      <w:pPr>
        <w:ind w:firstLine="720"/>
        <w:jc w:val="both"/>
      </w:pPr>
      <w:r>
        <w:t>12</w:t>
      </w:r>
      <w:r w:rsidR="009149F4">
        <w:t xml:space="preserve">. </w:t>
      </w:r>
      <w:proofErr w:type="gramStart"/>
      <w:r w:rsidR="009149F4">
        <w:t>Обращения, касающиеся нарушений законодательства о выборах в ходе информирования избирателей, при проведении предвыборной агитации, копии ответов на эти обращения, а также предоставленные организациями телерадиовещания и редакциями периодических печатных изданий сведения о размере и иных условиях оплаты эфирного времени, печатной площади, уведомления о готовности предоставить эфирное время и печатную площадь зарегистрированным кандидатам, избирательным объединениям, обращения о порядке применения законодательства в ходе</w:t>
      </w:r>
      <w:proofErr w:type="gramEnd"/>
      <w:r w:rsidR="009149F4">
        <w:t xml:space="preserve"> информирования избирателей, при проведении предвыборной агитации, другие документы подлежат хранению в соответствии с Номенклатурой дел.</w:t>
      </w:r>
    </w:p>
    <w:p w:rsidR="009149F4" w:rsidRDefault="001C5608" w:rsidP="009149F4">
      <w:pPr>
        <w:ind w:firstLine="720"/>
        <w:jc w:val="both"/>
      </w:pPr>
      <w:r>
        <w:t>13</w:t>
      </w:r>
      <w:r w:rsidR="009149F4">
        <w:t xml:space="preserve">. В случае представления в Комиссию материалов на внешних носителях (дискетах, оптических компакт-дисках, </w:t>
      </w:r>
      <w:proofErr w:type="spellStart"/>
      <w:r w:rsidR="009149F4">
        <w:t>флеш</w:t>
      </w:r>
      <w:proofErr w:type="spellEnd"/>
      <w:r w:rsidR="009149F4">
        <w:t>-дисках) зарегистрированное сопроводительное письмо с прилагаемым к нему внешним носителем передается членом рабочей группы, ответственным за прием экземпляров предвыборных агитационных материалов для осуществления проверки носителя на отсутствие на нем вредоносных программ системному администратору Комиссии.</w:t>
      </w:r>
    </w:p>
    <w:p w:rsidR="009149F4" w:rsidRDefault="009149F4" w:rsidP="009149F4">
      <w:pPr>
        <w:ind w:firstLine="720"/>
        <w:jc w:val="both"/>
      </w:pPr>
      <w:r>
        <w:t>В случае, если по результатам указанной проверки на соответствующем носителе будет обнаружена вредоносная программа или на носителе не будут обнаружены данные, составляется акт в двух экземплярах. Указанный акт подписывается членом Рабочей группы, ответственным за прием экземпляров предвыборных агитационных материалов и системным администратором Комиссии.</w:t>
      </w:r>
    </w:p>
    <w:p w:rsidR="009149F4" w:rsidRDefault="009149F4" w:rsidP="009149F4">
      <w:pPr>
        <w:ind w:firstLine="720"/>
        <w:jc w:val="both"/>
      </w:pPr>
      <w:r>
        <w:t>Первый экземпляр акта вместе с уведомительным письмом направляется руководителю избирательного объединения, кандидату.</w:t>
      </w:r>
    </w:p>
    <w:p w:rsidR="009149F4" w:rsidRDefault="009149F4" w:rsidP="009149F4">
      <w:pPr>
        <w:ind w:firstLine="720"/>
        <w:jc w:val="both"/>
      </w:pPr>
      <w:r>
        <w:t>Второй экземпляр акта подшивается в папку с агитационными материалами соответствующего кандидата.</w:t>
      </w:r>
    </w:p>
    <w:p w:rsidR="0076122C" w:rsidRDefault="0076122C" w:rsidP="009149F4">
      <w:pPr>
        <w:ind w:firstLine="720"/>
        <w:jc w:val="both"/>
      </w:pPr>
    </w:p>
    <w:p w:rsidR="0076122C" w:rsidRPr="00553F26" w:rsidRDefault="0076122C" w:rsidP="0076122C"/>
    <w:p w:rsidR="0076122C" w:rsidRDefault="0076122C" w:rsidP="0076122C"/>
    <w:p w:rsidR="008528D4" w:rsidRDefault="008528D4"/>
    <w:sectPr w:rsidR="008528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22C"/>
    <w:rsid w:val="00031B78"/>
    <w:rsid w:val="000871FA"/>
    <w:rsid w:val="00087AC5"/>
    <w:rsid w:val="000908FB"/>
    <w:rsid w:val="000D303B"/>
    <w:rsid w:val="00122E64"/>
    <w:rsid w:val="001B31F4"/>
    <w:rsid w:val="001C5608"/>
    <w:rsid w:val="00217376"/>
    <w:rsid w:val="0025165E"/>
    <w:rsid w:val="002D1468"/>
    <w:rsid w:val="002D539B"/>
    <w:rsid w:val="00310683"/>
    <w:rsid w:val="00393E23"/>
    <w:rsid w:val="003D66DA"/>
    <w:rsid w:val="00451125"/>
    <w:rsid w:val="00553994"/>
    <w:rsid w:val="006733C2"/>
    <w:rsid w:val="00686180"/>
    <w:rsid w:val="0076122C"/>
    <w:rsid w:val="007F62CF"/>
    <w:rsid w:val="008265A8"/>
    <w:rsid w:val="00841679"/>
    <w:rsid w:val="008528D4"/>
    <w:rsid w:val="008B3494"/>
    <w:rsid w:val="009149F4"/>
    <w:rsid w:val="00921689"/>
    <w:rsid w:val="00972BAC"/>
    <w:rsid w:val="009B6F68"/>
    <w:rsid w:val="009E509B"/>
    <w:rsid w:val="009E6F4F"/>
    <w:rsid w:val="00A64F0F"/>
    <w:rsid w:val="00A72E98"/>
    <w:rsid w:val="00AC4C5E"/>
    <w:rsid w:val="00B40D73"/>
    <w:rsid w:val="00B676D0"/>
    <w:rsid w:val="00BA64A7"/>
    <w:rsid w:val="00BC29BF"/>
    <w:rsid w:val="00C34ABB"/>
    <w:rsid w:val="00C42BAD"/>
    <w:rsid w:val="00C5649C"/>
    <w:rsid w:val="00CC711A"/>
    <w:rsid w:val="00E429F3"/>
    <w:rsid w:val="00E42B38"/>
    <w:rsid w:val="00F00613"/>
    <w:rsid w:val="00F1063C"/>
    <w:rsid w:val="00F43541"/>
    <w:rsid w:val="00F468C7"/>
    <w:rsid w:val="00F9009B"/>
    <w:rsid w:val="00FC7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65E"/>
    <w:pPr>
      <w:spacing w:after="0" w:line="240" w:lineRule="auto"/>
      <w:jc w:val="center"/>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76122C"/>
    <w:pPr>
      <w:ind w:firstLine="567"/>
      <w:jc w:val="left"/>
    </w:pPr>
    <w:rPr>
      <w:b/>
      <w:szCs w:val="20"/>
    </w:rPr>
  </w:style>
  <w:style w:type="paragraph" w:styleId="2">
    <w:name w:val="Body Text Indent 2"/>
    <w:basedOn w:val="a"/>
    <w:link w:val="20"/>
    <w:semiHidden/>
    <w:rsid w:val="0076122C"/>
    <w:pPr>
      <w:ind w:firstLine="720"/>
      <w:jc w:val="both"/>
    </w:pPr>
  </w:style>
  <w:style w:type="character" w:customStyle="1" w:styleId="20">
    <w:name w:val="Основной текст с отступом 2 Знак"/>
    <w:basedOn w:val="a0"/>
    <w:link w:val="2"/>
    <w:semiHidden/>
    <w:rsid w:val="0076122C"/>
    <w:rPr>
      <w:rFonts w:ascii="Times New Roman" w:eastAsia="Times New Roman" w:hAnsi="Times New Roman" w:cs="Times New Roman"/>
      <w:sz w:val="28"/>
      <w:szCs w:val="24"/>
      <w:lang w:eastAsia="ru-RU"/>
    </w:rPr>
  </w:style>
  <w:style w:type="paragraph" w:styleId="3">
    <w:name w:val="Body Text Indent 3"/>
    <w:basedOn w:val="a"/>
    <w:link w:val="30"/>
    <w:semiHidden/>
    <w:rsid w:val="0076122C"/>
    <w:pPr>
      <w:widowControl w:val="0"/>
      <w:ind w:firstLine="720"/>
      <w:jc w:val="both"/>
    </w:pPr>
    <w:rPr>
      <w:szCs w:val="20"/>
    </w:rPr>
  </w:style>
  <w:style w:type="character" w:customStyle="1" w:styleId="30">
    <w:name w:val="Основной текст с отступом 3 Знак"/>
    <w:basedOn w:val="a0"/>
    <w:link w:val="3"/>
    <w:semiHidden/>
    <w:rsid w:val="0076122C"/>
    <w:rPr>
      <w:rFonts w:ascii="Times New Roman" w:eastAsia="Times New Roman" w:hAnsi="Times New Roman" w:cs="Times New Roman"/>
      <w:sz w:val="28"/>
      <w:szCs w:val="20"/>
      <w:lang w:eastAsia="ru-RU"/>
    </w:rPr>
  </w:style>
  <w:style w:type="paragraph" w:styleId="31">
    <w:name w:val="Body Text 3"/>
    <w:basedOn w:val="a"/>
    <w:link w:val="32"/>
    <w:semiHidden/>
    <w:rsid w:val="0076122C"/>
    <w:pPr>
      <w:ind w:right="3827"/>
      <w:jc w:val="both"/>
    </w:pPr>
    <w:rPr>
      <w:b/>
      <w:i/>
      <w:sz w:val="24"/>
      <w:szCs w:val="20"/>
    </w:rPr>
  </w:style>
  <w:style w:type="character" w:customStyle="1" w:styleId="32">
    <w:name w:val="Основной текст 3 Знак"/>
    <w:basedOn w:val="a0"/>
    <w:link w:val="31"/>
    <w:semiHidden/>
    <w:rsid w:val="0076122C"/>
    <w:rPr>
      <w:rFonts w:ascii="Times New Roman" w:eastAsia="Times New Roman" w:hAnsi="Times New Roman" w:cs="Times New Roman"/>
      <w:b/>
      <w:i/>
      <w:sz w:val="24"/>
      <w:szCs w:val="20"/>
      <w:lang w:eastAsia="ru-RU"/>
    </w:rPr>
  </w:style>
  <w:style w:type="paragraph" w:styleId="a4">
    <w:name w:val="Balloon Text"/>
    <w:basedOn w:val="a"/>
    <w:link w:val="a5"/>
    <w:uiPriority w:val="99"/>
    <w:semiHidden/>
    <w:unhideWhenUsed/>
    <w:rsid w:val="00C34ABB"/>
    <w:rPr>
      <w:rFonts w:ascii="Segoe UI" w:hAnsi="Segoe UI" w:cs="Segoe UI"/>
      <w:sz w:val="18"/>
      <w:szCs w:val="18"/>
    </w:rPr>
  </w:style>
  <w:style w:type="character" w:customStyle="1" w:styleId="a5">
    <w:name w:val="Текст выноски Знак"/>
    <w:basedOn w:val="a0"/>
    <w:link w:val="a4"/>
    <w:uiPriority w:val="99"/>
    <w:semiHidden/>
    <w:rsid w:val="00C34ABB"/>
    <w:rPr>
      <w:rFonts w:ascii="Segoe UI" w:eastAsia="Times New Roman" w:hAnsi="Segoe UI" w:cs="Segoe UI"/>
      <w:sz w:val="18"/>
      <w:szCs w:val="18"/>
      <w:lang w:eastAsia="ru-RU"/>
    </w:rPr>
  </w:style>
  <w:style w:type="table" w:styleId="a6">
    <w:name w:val="Table Grid"/>
    <w:basedOn w:val="a1"/>
    <w:uiPriority w:val="39"/>
    <w:rsid w:val="00251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7376"/>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65E"/>
    <w:pPr>
      <w:spacing w:after="0" w:line="240" w:lineRule="auto"/>
      <w:jc w:val="center"/>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76122C"/>
    <w:pPr>
      <w:ind w:firstLine="567"/>
      <w:jc w:val="left"/>
    </w:pPr>
    <w:rPr>
      <w:b/>
      <w:szCs w:val="20"/>
    </w:rPr>
  </w:style>
  <w:style w:type="paragraph" w:styleId="2">
    <w:name w:val="Body Text Indent 2"/>
    <w:basedOn w:val="a"/>
    <w:link w:val="20"/>
    <w:semiHidden/>
    <w:rsid w:val="0076122C"/>
    <w:pPr>
      <w:ind w:firstLine="720"/>
      <w:jc w:val="both"/>
    </w:pPr>
  </w:style>
  <w:style w:type="character" w:customStyle="1" w:styleId="20">
    <w:name w:val="Основной текст с отступом 2 Знак"/>
    <w:basedOn w:val="a0"/>
    <w:link w:val="2"/>
    <w:semiHidden/>
    <w:rsid w:val="0076122C"/>
    <w:rPr>
      <w:rFonts w:ascii="Times New Roman" w:eastAsia="Times New Roman" w:hAnsi="Times New Roman" w:cs="Times New Roman"/>
      <w:sz w:val="28"/>
      <w:szCs w:val="24"/>
      <w:lang w:eastAsia="ru-RU"/>
    </w:rPr>
  </w:style>
  <w:style w:type="paragraph" w:styleId="3">
    <w:name w:val="Body Text Indent 3"/>
    <w:basedOn w:val="a"/>
    <w:link w:val="30"/>
    <w:semiHidden/>
    <w:rsid w:val="0076122C"/>
    <w:pPr>
      <w:widowControl w:val="0"/>
      <w:ind w:firstLine="720"/>
      <w:jc w:val="both"/>
    </w:pPr>
    <w:rPr>
      <w:szCs w:val="20"/>
    </w:rPr>
  </w:style>
  <w:style w:type="character" w:customStyle="1" w:styleId="30">
    <w:name w:val="Основной текст с отступом 3 Знак"/>
    <w:basedOn w:val="a0"/>
    <w:link w:val="3"/>
    <w:semiHidden/>
    <w:rsid w:val="0076122C"/>
    <w:rPr>
      <w:rFonts w:ascii="Times New Roman" w:eastAsia="Times New Roman" w:hAnsi="Times New Roman" w:cs="Times New Roman"/>
      <w:sz w:val="28"/>
      <w:szCs w:val="20"/>
      <w:lang w:eastAsia="ru-RU"/>
    </w:rPr>
  </w:style>
  <w:style w:type="paragraph" w:styleId="31">
    <w:name w:val="Body Text 3"/>
    <w:basedOn w:val="a"/>
    <w:link w:val="32"/>
    <w:semiHidden/>
    <w:rsid w:val="0076122C"/>
    <w:pPr>
      <w:ind w:right="3827"/>
      <w:jc w:val="both"/>
    </w:pPr>
    <w:rPr>
      <w:b/>
      <w:i/>
      <w:sz w:val="24"/>
      <w:szCs w:val="20"/>
    </w:rPr>
  </w:style>
  <w:style w:type="character" w:customStyle="1" w:styleId="32">
    <w:name w:val="Основной текст 3 Знак"/>
    <w:basedOn w:val="a0"/>
    <w:link w:val="31"/>
    <w:semiHidden/>
    <w:rsid w:val="0076122C"/>
    <w:rPr>
      <w:rFonts w:ascii="Times New Roman" w:eastAsia="Times New Roman" w:hAnsi="Times New Roman" w:cs="Times New Roman"/>
      <w:b/>
      <w:i/>
      <w:sz w:val="24"/>
      <w:szCs w:val="20"/>
      <w:lang w:eastAsia="ru-RU"/>
    </w:rPr>
  </w:style>
  <w:style w:type="paragraph" w:styleId="a4">
    <w:name w:val="Balloon Text"/>
    <w:basedOn w:val="a"/>
    <w:link w:val="a5"/>
    <w:uiPriority w:val="99"/>
    <w:semiHidden/>
    <w:unhideWhenUsed/>
    <w:rsid w:val="00C34ABB"/>
    <w:rPr>
      <w:rFonts w:ascii="Segoe UI" w:hAnsi="Segoe UI" w:cs="Segoe UI"/>
      <w:sz w:val="18"/>
      <w:szCs w:val="18"/>
    </w:rPr>
  </w:style>
  <w:style w:type="character" w:customStyle="1" w:styleId="a5">
    <w:name w:val="Текст выноски Знак"/>
    <w:basedOn w:val="a0"/>
    <w:link w:val="a4"/>
    <w:uiPriority w:val="99"/>
    <w:semiHidden/>
    <w:rsid w:val="00C34ABB"/>
    <w:rPr>
      <w:rFonts w:ascii="Segoe UI" w:eastAsia="Times New Roman" w:hAnsi="Segoe UI" w:cs="Segoe UI"/>
      <w:sz w:val="18"/>
      <w:szCs w:val="18"/>
      <w:lang w:eastAsia="ru-RU"/>
    </w:rPr>
  </w:style>
  <w:style w:type="table" w:styleId="a6">
    <w:name w:val="Table Grid"/>
    <w:basedOn w:val="a1"/>
    <w:uiPriority w:val="39"/>
    <w:rsid w:val="00251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737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8</Pages>
  <Words>2606</Words>
  <Characters>14859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Татьяна Васильевна Правдик</cp:lastModifiedBy>
  <cp:revision>54</cp:revision>
  <cp:lastPrinted>2018-08-02T13:41:00Z</cp:lastPrinted>
  <dcterms:created xsi:type="dcterms:W3CDTF">2018-07-27T07:06:00Z</dcterms:created>
  <dcterms:modified xsi:type="dcterms:W3CDTF">2018-08-02T13:42:00Z</dcterms:modified>
</cp:coreProperties>
</file>